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6259A" w14:textId="2B0FA008" w:rsidR="0044716F" w:rsidRPr="0089275E" w:rsidRDefault="0044716F" w:rsidP="0044716F">
      <w:pPr>
        <w:pStyle w:val="ac"/>
        <w:tabs>
          <w:tab w:val="left" w:pos="8080"/>
        </w:tabs>
        <w:ind w:left="567"/>
        <w:rPr>
          <w:rFonts w:ascii="Tahoma" w:hAnsi="Tahoma" w:cs="Tahoma"/>
          <w:color w:val="000000"/>
          <w:sz w:val="18"/>
          <w:szCs w:val="18"/>
        </w:rPr>
      </w:pPr>
      <w:r w:rsidRPr="0089275E">
        <w:rPr>
          <w:rFonts w:ascii="Tahoma" w:hAnsi="Tahoma" w:cs="Tahoma"/>
          <w:sz w:val="18"/>
          <w:szCs w:val="18"/>
        </w:rPr>
        <w:t xml:space="preserve">№ </w:t>
      </w:r>
      <w:r w:rsidR="00264227">
        <w:rPr>
          <w:rFonts w:ascii="Tahoma" w:hAnsi="Tahoma" w:cs="Tahoma"/>
          <w:sz w:val="18"/>
          <w:szCs w:val="18"/>
        </w:rPr>
        <w:t>3</w:t>
      </w:r>
      <w:r w:rsidR="00C81E71">
        <w:rPr>
          <w:rFonts w:ascii="Tahoma" w:hAnsi="Tahoma" w:cs="Tahoma"/>
          <w:sz w:val="18"/>
          <w:szCs w:val="18"/>
        </w:rPr>
        <w:t>2</w:t>
      </w:r>
      <w:r w:rsidRPr="0089275E">
        <w:rPr>
          <w:rFonts w:ascii="Tahoma" w:hAnsi="Tahoma" w:cs="Tahoma"/>
          <w:sz w:val="18"/>
          <w:szCs w:val="18"/>
        </w:rPr>
        <w:t>_2</w:t>
      </w:r>
      <w:r w:rsidR="00407414">
        <w:rPr>
          <w:rFonts w:ascii="Tahoma" w:hAnsi="Tahoma" w:cs="Tahoma"/>
          <w:sz w:val="18"/>
          <w:szCs w:val="18"/>
        </w:rPr>
        <w:t>5</w:t>
      </w:r>
      <w:r w:rsidRPr="0089275E">
        <w:rPr>
          <w:rFonts w:ascii="Tahoma" w:hAnsi="Tahoma" w:cs="Tahoma"/>
          <w:sz w:val="18"/>
          <w:szCs w:val="18"/>
        </w:rPr>
        <w:tab/>
      </w:r>
      <w:r w:rsidR="002D5F1D">
        <w:rPr>
          <w:rFonts w:ascii="Tahoma" w:hAnsi="Tahoma" w:cs="Tahoma"/>
          <w:sz w:val="18"/>
          <w:szCs w:val="18"/>
        </w:rPr>
        <w:t>2</w:t>
      </w:r>
      <w:r w:rsidR="00C81E71">
        <w:rPr>
          <w:rFonts w:ascii="Tahoma" w:hAnsi="Tahoma" w:cs="Tahoma"/>
          <w:sz w:val="18"/>
          <w:szCs w:val="18"/>
        </w:rPr>
        <w:t>8</w:t>
      </w:r>
      <w:r w:rsidRPr="0089275E">
        <w:rPr>
          <w:rFonts w:ascii="Tahoma" w:hAnsi="Tahoma" w:cs="Tahoma"/>
          <w:color w:val="000000"/>
          <w:sz w:val="18"/>
          <w:szCs w:val="18"/>
        </w:rPr>
        <w:t>.0</w:t>
      </w:r>
      <w:r w:rsidR="002853D8">
        <w:rPr>
          <w:rFonts w:ascii="Tahoma" w:hAnsi="Tahoma" w:cs="Tahoma"/>
          <w:color w:val="000000"/>
          <w:sz w:val="18"/>
          <w:szCs w:val="18"/>
        </w:rPr>
        <w:t>8</w:t>
      </w:r>
      <w:r w:rsidRPr="0089275E">
        <w:rPr>
          <w:rFonts w:ascii="Tahoma" w:hAnsi="Tahoma" w:cs="Tahoma"/>
          <w:color w:val="000000"/>
          <w:sz w:val="18"/>
          <w:szCs w:val="18"/>
        </w:rPr>
        <w:t>.202</w:t>
      </w:r>
      <w:r w:rsidR="00407414">
        <w:rPr>
          <w:rFonts w:ascii="Tahoma" w:hAnsi="Tahoma" w:cs="Tahoma"/>
          <w:color w:val="000000"/>
          <w:sz w:val="18"/>
          <w:szCs w:val="18"/>
        </w:rPr>
        <w:t>5</w:t>
      </w:r>
    </w:p>
    <w:p w14:paraId="033D7AD0" w14:textId="77777777" w:rsidR="0044716F" w:rsidRPr="0070094C" w:rsidRDefault="0044716F" w:rsidP="0044716F">
      <w:pPr>
        <w:pStyle w:val="ac"/>
        <w:jc w:val="center"/>
        <w:rPr>
          <w:rFonts w:ascii="Tahoma" w:hAnsi="Tahoma" w:cs="Tahoma"/>
          <w:color w:val="000000"/>
          <w:sz w:val="28"/>
          <w:szCs w:val="28"/>
        </w:rPr>
      </w:pPr>
      <w:r w:rsidRPr="0070094C">
        <w:rPr>
          <w:rFonts w:ascii="Tahoma" w:hAnsi="Tahoma" w:cs="Tahoma"/>
          <w:color w:val="000000"/>
          <w:sz w:val="28"/>
          <w:szCs w:val="28"/>
        </w:rPr>
        <w:t>Пресс-релиз</w:t>
      </w:r>
    </w:p>
    <w:p w14:paraId="3532796D" w14:textId="5C524F9A" w:rsidR="00C52133" w:rsidRDefault="00E801C4" w:rsidP="004D7B1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b/>
          <w:sz w:val="28"/>
          <w:szCs w:val="28"/>
        </w:rPr>
        <w:t>Лесосибирский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порт участвует в программе школьного туризма</w:t>
      </w:r>
      <w:r w:rsidR="00C81E71">
        <w:rPr>
          <w:rFonts w:ascii="Tahoma" w:hAnsi="Tahoma" w:cs="Tahoma"/>
          <w:b/>
          <w:sz w:val="28"/>
          <w:szCs w:val="28"/>
        </w:rPr>
        <w:t xml:space="preserve"> </w:t>
      </w:r>
      <w:r w:rsidR="000F3476">
        <w:rPr>
          <w:rFonts w:ascii="Tahoma" w:hAnsi="Tahoma" w:cs="Tahoma"/>
          <w:b/>
          <w:sz w:val="28"/>
          <w:szCs w:val="28"/>
        </w:rPr>
        <w:t>Красноярского края</w:t>
      </w:r>
    </w:p>
    <w:p w14:paraId="20231E1F" w14:textId="74FB7554" w:rsidR="004D7B10" w:rsidRDefault="004D7B10" w:rsidP="002853D8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</w:rPr>
      </w:pPr>
    </w:p>
    <w:p w14:paraId="69080E2C" w14:textId="77777777" w:rsidR="00CB4706" w:rsidRDefault="00CB4706" w:rsidP="002853D8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Лесосибирский</w:t>
      </w:r>
      <w:proofErr w:type="spellEnd"/>
      <w:r>
        <w:rPr>
          <w:rFonts w:ascii="Tahoma" w:hAnsi="Tahoma" w:cs="Tahoma"/>
        </w:rPr>
        <w:t xml:space="preserve"> порт (дочернее общество </w:t>
      </w:r>
      <w:r w:rsidRPr="00164DEC">
        <w:rPr>
          <w:rFonts w:ascii="Tahoma" w:hAnsi="Tahoma" w:cs="Tahoma"/>
        </w:rPr>
        <w:t>Енисейско</w:t>
      </w:r>
      <w:r>
        <w:rPr>
          <w:rFonts w:ascii="Tahoma" w:hAnsi="Tahoma" w:cs="Tahoma"/>
        </w:rPr>
        <w:t>го</w:t>
      </w:r>
      <w:r w:rsidRPr="00164DEC">
        <w:rPr>
          <w:rFonts w:ascii="Tahoma" w:hAnsi="Tahoma" w:cs="Tahoma"/>
        </w:rPr>
        <w:t xml:space="preserve"> речно</w:t>
      </w:r>
      <w:r>
        <w:rPr>
          <w:rFonts w:ascii="Tahoma" w:hAnsi="Tahoma" w:cs="Tahoma"/>
        </w:rPr>
        <w:t>го</w:t>
      </w:r>
      <w:r w:rsidRPr="00164DEC">
        <w:rPr>
          <w:rFonts w:ascii="Tahoma" w:hAnsi="Tahoma" w:cs="Tahoma"/>
        </w:rPr>
        <w:t xml:space="preserve"> пароходств</w:t>
      </w:r>
      <w:r>
        <w:rPr>
          <w:rFonts w:ascii="Tahoma" w:hAnsi="Tahoma" w:cs="Tahoma"/>
        </w:rPr>
        <w:t xml:space="preserve">а) проводит экскурсии в рамках краевой программы школьного туризма «Узнай Красноярский край». </w:t>
      </w:r>
    </w:p>
    <w:p w14:paraId="6DD0FD1E" w14:textId="50D84D8A" w:rsidR="00CB4706" w:rsidRDefault="00CB4706" w:rsidP="002853D8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этом году </w:t>
      </w:r>
      <w:proofErr w:type="spellStart"/>
      <w:r w:rsidR="00242CB2">
        <w:rPr>
          <w:rFonts w:ascii="Tahoma" w:hAnsi="Tahoma" w:cs="Tahoma"/>
        </w:rPr>
        <w:t>Лесосибирск</w:t>
      </w:r>
      <w:proofErr w:type="spellEnd"/>
      <w:r w:rsidR="00242CB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впервые включен в </w:t>
      </w:r>
      <w:r w:rsidR="00242CB2">
        <w:rPr>
          <w:rFonts w:ascii="Tahoma" w:hAnsi="Tahoma" w:cs="Tahoma"/>
        </w:rPr>
        <w:t>перечень</w:t>
      </w:r>
      <w:r>
        <w:rPr>
          <w:rFonts w:ascii="Tahoma" w:hAnsi="Tahoma" w:cs="Tahoma"/>
        </w:rPr>
        <w:t xml:space="preserve"> туристических </w:t>
      </w:r>
      <w:r w:rsidR="00242CB2">
        <w:rPr>
          <w:rFonts w:ascii="Tahoma" w:hAnsi="Tahoma" w:cs="Tahoma"/>
        </w:rPr>
        <w:t>направлений</w:t>
      </w:r>
      <w:r>
        <w:rPr>
          <w:rFonts w:ascii="Tahoma" w:hAnsi="Tahoma" w:cs="Tahoma"/>
        </w:rPr>
        <w:t xml:space="preserve">, </w:t>
      </w:r>
      <w:r w:rsidR="00242CB2">
        <w:rPr>
          <w:rFonts w:ascii="Tahoma" w:hAnsi="Tahoma" w:cs="Tahoma"/>
        </w:rPr>
        <w:t xml:space="preserve">предлагаемых школьникам 5-9 классов по социальным сертификатам, а </w:t>
      </w:r>
      <w:proofErr w:type="spellStart"/>
      <w:r w:rsidR="00242CB2">
        <w:rPr>
          <w:rFonts w:ascii="Tahoma" w:hAnsi="Tahoma" w:cs="Tahoma"/>
        </w:rPr>
        <w:t>Лесосибирский</w:t>
      </w:r>
      <w:proofErr w:type="spellEnd"/>
      <w:r w:rsidR="00242CB2">
        <w:rPr>
          <w:rFonts w:ascii="Tahoma" w:hAnsi="Tahoma" w:cs="Tahoma"/>
        </w:rPr>
        <w:t xml:space="preserve"> порт стал первым объектом, с которого начинается знакомство юных туристов с городом</w:t>
      </w:r>
      <w:r>
        <w:rPr>
          <w:rFonts w:ascii="Tahoma" w:hAnsi="Tahoma" w:cs="Tahoma"/>
        </w:rPr>
        <w:t xml:space="preserve">. </w:t>
      </w:r>
    </w:p>
    <w:p w14:paraId="4864656D" w14:textId="0DB1A57F" w:rsidR="000F3476" w:rsidRPr="00203A42" w:rsidRDefault="00CB4706" w:rsidP="000F3476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Каждую неделю </w:t>
      </w:r>
      <w:r w:rsidR="00242CB2" w:rsidRPr="00203A42">
        <w:rPr>
          <w:rFonts w:ascii="Tahoma" w:hAnsi="Tahoma" w:cs="Tahoma"/>
        </w:rPr>
        <w:t xml:space="preserve">ребята из разных уголков Красноярского края </w:t>
      </w:r>
      <w:r w:rsidR="000F3476" w:rsidRPr="00203A42">
        <w:rPr>
          <w:rFonts w:ascii="Tahoma" w:hAnsi="Tahoma" w:cs="Tahoma"/>
        </w:rPr>
        <w:t xml:space="preserve">посещают различные подразделения порта. Наблюдают за работой высокопрофессиональных докеров-механизаторов, управляющих портальными кранами, водителей погрузчиков и </w:t>
      </w:r>
      <w:proofErr w:type="spellStart"/>
      <w:r w:rsidR="000F3476" w:rsidRPr="00203A42">
        <w:rPr>
          <w:rFonts w:ascii="Tahoma" w:hAnsi="Tahoma" w:cs="Tahoma"/>
        </w:rPr>
        <w:t>ричстакеров</w:t>
      </w:r>
      <w:proofErr w:type="spellEnd"/>
      <w:r w:rsidR="000F3476" w:rsidRPr="00203A42">
        <w:rPr>
          <w:rFonts w:ascii="Tahoma" w:hAnsi="Tahoma" w:cs="Tahoma"/>
        </w:rPr>
        <w:t xml:space="preserve">, </w:t>
      </w:r>
      <w:r w:rsidR="00D01F6F" w:rsidRPr="00203A42">
        <w:rPr>
          <w:rFonts w:ascii="Tahoma" w:hAnsi="Tahoma" w:cs="Tahoma"/>
        </w:rPr>
        <w:t xml:space="preserve">уникального специалиста – </w:t>
      </w:r>
      <w:r w:rsidR="000F3476" w:rsidRPr="00203A42">
        <w:rPr>
          <w:rFonts w:ascii="Tahoma" w:hAnsi="Tahoma" w:cs="Tahoma"/>
        </w:rPr>
        <w:t>единственного</w:t>
      </w:r>
      <w:r w:rsidR="00D01F6F" w:rsidRPr="00203A42">
        <w:rPr>
          <w:rFonts w:ascii="Tahoma" w:hAnsi="Tahoma" w:cs="Tahoma"/>
        </w:rPr>
        <w:t xml:space="preserve"> </w:t>
      </w:r>
      <w:r w:rsidR="000F3476" w:rsidRPr="00203A42">
        <w:rPr>
          <w:rFonts w:ascii="Tahoma" w:hAnsi="Tahoma" w:cs="Tahoma"/>
        </w:rPr>
        <w:t xml:space="preserve">на предприятии кузнеца, изготавливающего </w:t>
      </w:r>
      <w:r w:rsidR="00D01F6F" w:rsidRPr="00203A42">
        <w:rPr>
          <w:rFonts w:ascii="Tahoma" w:hAnsi="Tahoma" w:cs="Tahoma"/>
        </w:rPr>
        <w:t>настоящие шедевры,</w:t>
      </w:r>
      <w:r w:rsidR="000F3476" w:rsidRPr="00203A42">
        <w:rPr>
          <w:rFonts w:ascii="Tahoma" w:hAnsi="Tahoma" w:cs="Tahoma"/>
        </w:rPr>
        <w:t xml:space="preserve"> любуются видом на затон и на реку Енисей.</w:t>
      </w:r>
    </w:p>
    <w:p w14:paraId="7326C363" w14:textId="06B06437" w:rsidR="00203A42" w:rsidRDefault="00203A42" w:rsidP="000F3476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«</w:t>
      </w:r>
      <w:r w:rsidR="00181AF9" w:rsidRPr="00181AF9">
        <w:rPr>
          <w:rFonts w:ascii="Tahoma" w:hAnsi="Tahoma" w:cs="Tahoma"/>
        </w:rPr>
        <w:t xml:space="preserve">Считаю важным показать молодому поколению силу и величие нашего края не только через учебные материалы, но и через жителей региона, через его предприятия. Экскурсии в порт помогают детям понять, каким образом их родной край развивается и какие перспективы открываются для них в будущем. Мы планируем проводить такие ознакомительные экскурсии регулярно. В 2025 году </w:t>
      </w:r>
      <w:r w:rsidR="00181AF9">
        <w:rPr>
          <w:rFonts w:ascii="Tahoma" w:hAnsi="Tahoma" w:cs="Tahoma"/>
        </w:rPr>
        <w:t>только по краевой программе школьного туризма порт посетят</w:t>
      </w:r>
      <w:r w:rsidR="00181AF9" w:rsidRPr="00181AF9">
        <w:rPr>
          <w:rFonts w:ascii="Tahoma" w:hAnsi="Tahoma" w:cs="Tahoma"/>
        </w:rPr>
        <w:t xml:space="preserve"> 600 детей</w:t>
      </w:r>
      <w:r>
        <w:rPr>
          <w:rFonts w:ascii="Tahoma" w:hAnsi="Tahoma" w:cs="Tahoma"/>
        </w:rPr>
        <w:t>»</w:t>
      </w:r>
      <w:r w:rsidRPr="00203A42">
        <w:rPr>
          <w:rFonts w:ascii="Tahoma" w:hAnsi="Tahoma" w:cs="Tahoma"/>
        </w:rPr>
        <w:t xml:space="preserve">, - </w:t>
      </w:r>
      <w:r>
        <w:rPr>
          <w:rFonts w:ascii="Tahoma" w:hAnsi="Tahoma" w:cs="Tahoma"/>
        </w:rPr>
        <w:t>подчеркнул</w:t>
      </w:r>
      <w:r w:rsidRPr="00203A42">
        <w:rPr>
          <w:rFonts w:ascii="Tahoma" w:hAnsi="Tahoma" w:cs="Tahoma"/>
        </w:rPr>
        <w:t xml:space="preserve"> исполнительный директор </w:t>
      </w:r>
      <w:proofErr w:type="spellStart"/>
      <w:r w:rsidRPr="00203A42">
        <w:rPr>
          <w:rFonts w:ascii="Tahoma" w:hAnsi="Tahoma" w:cs="Tahoma"/>
        </w:rPr>
        <w:t>Лесосибирского</w:t>
      </w:r>
      <w:proofErr w:type="spellEnd"/>
      <w:r w:rsidRPr="00203A42">
        <w:rPr>
          <w:rFonts w:ascii="Tahoma" w:hAnsi="Tahoma" w:cs="Tahoma"/>
        </w:rPr>
        <w:t xml:space="preserve"> порта Евге</w:t>
      </w:r>
      <w:bookmarkStart w:id="0" w:name="_GoBack"/>
      <w:bookmarkEnd w:id="0"/>
      <w:r w:rsidRPr="00203A42">
        <w:rPr>
          <w:rFonts w:ascii="Tahoma" w:hAnsi="Tahoma" w:cs="Tahoma"/>
        </w:rPr>
        <w:t>ний Худышкин.</w:t>
      </w:r>
    </w:p>
    <w:p w14:paraId="050994A9" w14:textId="33ACE235" w:rsidR="00203A42" w:rsidRPr="00671AB7" w:rsidRDefault="00203A42" w:rsidP="00203A42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Лесосибирский</w:t>
      </w:r>
      <w:proofErr w:type="spellEnd"/>
      <w:r>
        <w:rPr>
          <w:rFonts w:ascii="Tahoma" w:hAnsi="Tahoma" w:cs="Tahoma"/>
        </w:rPr>
        <w:t xml:space="preserve"> порт – самый молодой на Енисее, в этом году ему исполнилось 50 лет. Построенный в 1975 году преимущественно для нужд «</w:t>
      </w:r>
      <w:proofErr w:type="spellStart"/>
      <w:r>
        <w:rPr>
          <w:rFonts w:ascii="Tahoma" w:hAnsi="Tahoma" w:cs="Tahoma"/>
        </w:rPr>
        <w:t>Норникеля</w:t>
      </w:r>
      <w:proofErr w:type="spellEnd"/>
      <w:r>
        <w:rPr>
          <w:rFonts w:ascii="Tahoma" w:hAnsi="Tahoma" w:cs="Tahoma"/>
        </w:rPr>
        <w:t xml:space="preserve">», порт в настоящее время является одним из крупнейших </w:t>
      </w:r>
      <w:proofErr w:type="spellStart"/>
      <w:r>
        <w:rPr>
          <w:rFonts w:ascii="Tahoma" w:hAnsi="Tahoma" w:cs="Tahoma"/>
        </w:rPr>
        <w:t>грузоперерабатывающих</w:t>
      </w:r>
      <w:proofErr w:type="spellEnd"/>
      <w:r>
        <w:rPr>
          <w:rFonts w:ascii="Tahoma" w:hAnsi="Tahoma" w:cs="Tahoma"/>
        </w:rPr>
        <w:t xml:space="preserve"> предприятий на Енисее. Совместно с Енисейским речным пароходством и Красноярским речным портом он играет </w:t>
      </w:r>
      <w:r w:rsidRPr="00671AB7">
        <w:rPr>
          <w:rFonts w:ascii="Tahoma" w:hAnsi="Tahoma" w:cs="Tahoma"/>
        </w:rPr>
        <w:t>ключев</w:t>
      </w:r>
      <w:r>
        <w:rPr>
          <w:rFonts w:ascii="Tahoma" w:hAnsi="Tahoma" w:cs="Tahoma"/>
        </w:rPr>
        <w:t xml:space="preserve">ую роль </w:t>
      </w:r>
      <w:r w:rsidRPr="00671AB7">
        <w:rPr>
          <w:rFonts w:ascii="Tahoma" w:hAnsi="Tahoma" w:cs="Tahoma"/>
        </w:rPr>
        <w:t>в стр</w:t>
      </w:r>
      <w:r>
        <w:rPr>
          <w:rFonts w:ascii="Tahoma" w:hAnsi="Tahoma" w:cs="Tahoma"/>
        </w:rPr>
        <w:t>уктуре речных грузоперевозок «</w:t>
      </w:r>
      <w:proofErr w:type="spellStart"/>
      <w:r>
        <w:rPr>
          <w:rFonts w:ascii="Tahoma" w:hAnsi="Tahoma" w:cs="Tahoma"/>
        </w:rPr>
        <w:t>Норникеля</w:t>
      </w:r>
      <w:proofErr w:type="spellEnd"/>
      <w:r>
        <w:rPr>
          <w:rFonts w:ascii="Tahoma" w:hAnsi="Tahoma" w:cs="Tahoma"/>
        </w:rPr>
        <w:t>» и обеспечиваю</w:t>
      </w:r>
      <w:r w:rsidRPr="00671AB7">
        <w:rPr>
          <w:rFonts w:ascii="Tahoma" w:hAnsi="Tahoma" w:cs="Tahoma"/>
        </w:rPr>
        <w:t xml:space="preserve">т доставку всех жизненно важных грузов в отдаленные северные территории. </w:t>
      </w:r>
    </w:p>
    <w:p w14:paraId="522962FD" w14:textId="0CFDB9EE" w:rsidR="00F970EA" w:rsidRDefault="00F970EA" w:rsidP="002853D8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</w:rPr>
      </w:pPr>
    </w:p>
    <w:p w14:paraId="366CD22A" w14:textId="0E331638" w:rsidR="0089275E" w:rsidRPr="00AE655E" w:rsidRDefault="00C52133" w:rsidP="002853D8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5AEB1523" w14:textId="09F849DA" w:rsidR="00102BC1" w:rsidRDefault="00102BC1" w:rsidP="0089275E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  <w:sz w:val="28"/>
          <w:szCs w:val="28"/>
        </w:rPr>
      </w:pPr>
    </w:p>
    <w:p w14:paraId="3853017F" w14:textId="1C2296BE" w:rsidR="00102BC1" w:rsidRDefault="00102BC1" w:rsidP="00102BC1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  <w:sz w:val="28"/>
          <w:szCs w:val="28"/>
        </w:rPr>
      </w:pPr>
    </w:p>
    <w:p w14:paraId="2D98EA0B" w14:textId="77777777" w:rsidR="006961C1" w:rsidRDefault="006961C1" w:rsidP="0044716F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  <w:sz w:val="28"/>
          <w:szCs w:val="28"/>
        </w:rPr>
      </w:pPr>
    </w:p>
    <w:p w14:paraId="7EBE88FB" w14:textId="77777777" w:rsidR="00072EF5" w:rsidRDefault="00072EF5" w:rsidP="00CC08C0">
      <w:pPr>
        <w:pStyle w:val="a6"/>
        <w:ind w:firstLine="709"/>
        <w:jc w:val="both"/>
        <w:rPr>
          <w:rFonts w:ascii="Tahoma" w:hAnsi="Tahoma" w:cs="Tahoma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5"/>
        <w:gridCol w:w="2736"/>
      </w:tblGrid>
      <w:tr w:rsidR="00570B43" w:rsidRPr="007F2686" w14:paraId="0877939D" w14:textId="77777777" w:rsidTr="00284DAA">
        <w:tc>
          <w:tcPr>
            <w:tcW w:w="6335" w:type="dxa"/>
          </w:tcPr>
          <w:p w14:paraId="63A92805" w14:textId="1B2542C5" w:rsidR="00570B43" w:rsidRPr="007F2686" w:rsidRDefault="00570B43" w:rsidP="00570B43">
            <w:pPr>
              <w:pStyle w:val="ac"/>
              <w:spacing w:before="0" w:beforeAutospacing="0" w:after="120" w:afterAutospacing="0"/>
              <w:ind w:firstLine="29"/>
              <w:rPr>
                <w:rFonts w:ascii="Tahoma" w:hAnsi="Tahoma" w:cs="Tahoma"/>
                <w:sz w:val="28"/>
                <w:szCs w:val="28"/>
              </w:rPr>
            </w:pP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Дополнительная информация</w:t>
            </w:r>
            <w:r w:rsidR="002F1B3C"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  <w:r w:rsidR="00C07140"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по тел.</w:t>
            </w: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: </w:t>
            </w: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br/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+7(391)259-14-51, +7(902)990-33-18, </w:t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br/>
              <w:t>e-</w:t>
            </w:r>
            <w:proofErr w:type="spellStart"/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>mail</w:t>
            </w:r>
            <w:proofErr w:type="spellEnd"/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hyperlink r:id="rId9" w:history="1"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pr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@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e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-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river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.</w:t>
              </w:r>
              <w:proofErr w:type="spellStart"/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 w:rsidR="009D225F"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пресс-секретарь «Норникель-ЕРП» </w:t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>Вера Биктимирова</w:t>
            </w:r>
            <w:r w:rsidRPr="007F2686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6B7121F4" w14:textId="77777777" w:rsidR="00570B43" w:rsidRPr="007F2686" w:rsidRDefault="00570B43" w:rsidP="00570B43">
            <w:pPr>
              <w:pStyle w:val="ac"/>
              <w:spacing w:before="0" w:beforeAutospacing="0" w:after="120" w:afterAutospacing="0"/>
              <w:ind w:firstLine="29"/>
              <w:rPr>
                <w:rFonts w:ascii="Tahoma" w:hAnsi="Tahoma" w:cs="Tahoma"/>
                <w:sz w:val="28"/>
                <w:szCs w:val="28"/>
              </w:rPr>
            </w:pPr>
          </w:p>
          <w:p w14:paraId="6E307B2F" w14:textId="77777777" w:rsidR="00570B43" w:rsidRPr="007F2686" w:rsidRDefault="00570B43" w:rsidP="00570B43">
            <w:pPr>
              <w:pStyle w:val="ac"/>
              <w:spacing w:before="0" w:beforeAutospacing="0" w:after="0" w:afterAutospacing="0"/>
              <w:ind w:firstLine="1276"/>
              <w:jc w:val="both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</w:p>
          <w:p w14:paraId="54F2A97E" w14:textId="77777777" w:rsidR="00570B43" w:rsidRPr="007F2686" w:rsidRDefault="00570B43" w:rsidP="00570B43">
            <w:pPr>
              <w:pStyle w:val="ac"/>
              <w:spacing w:before="0" w:beforeAutospacing="0" w:after="120" w:afterAutospacing="0"/>
              <w:rPr>
                <w:rFonts w:ascii="Tahoma" w:hAnsi="Tahoma" w:cs="Tahoma"/>
                <w:noProof/>
              </w:rPr>
            </w:pP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Будьте с нами </w:t>
            </w:r>
            <w:proofErr w:type="spellStart"/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ВКонтакте</w:t>
            </w:r>
            <w:proofErr w:type="spellEnd"/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:</w:t>
            </w:r>
            <w:r w:rsidRPr="007F2686">
              <w:rPr>
                <w:rFonts w:ascii="Tahoma" w:hAnsi="Tahoma" w:cs="Tahoma"/>
                <w:noProof/>
              </w:rPr>
              <w:t xml:space="preserve"> </w:t>
            </w:r>
          </w:p>
          <w:p w14:paraId="7C5D2481" w14:textId="77777777" w:rsidR="00570B43" w:rsidRPr="007F2686" w:rsidRDefault="004C2A63" w:rsidP="00570B43">
            <w:pPr>
              <w:pStyle w:val="ac"/>
              <w:spacing w:before="0" w:beforeAutospacing="0" w:after="120" w:afterAutospacing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hyperlink r:id="rId10" w:history="1">
              <w:r w:rsidR="00570B43" w:rsidRPr="007F2686">
                <w:rPr>
                  <w:rStyle w:val="ad"/>
                  <w:rFonts w:ascii="Tahoma" w:hAnsi="Tahoma" w:cs="Tahoma"/>
                </w:rPr>
                <w:t>Енисейское речное пароходство (АО "ЕРП") (vk.com)</w:t>
              </w:r>
            </w:hyperlink>
          </w:p>
        </w:tc>
        <w:tc>
          <w:tcPr>
            <w:tcW w:w="2736" w:type="dxa"/>
          </w:tcPr>
          <w:p w14:paraId="1C4E71FC" w14:textId="77777777" w:rsidR="00570B43" w:rsidRPr="007F2686" w:rsidRDefault="00570B43" w:rsidP="0058752A">
            <w:pPr>
              <w:pStyle w:val="ac"/>
              <w:spacing w:before="0" w:beforeAutospacing="0" w:after="120" w:afterAutospacing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7F2686">
              <w:rPr>
                <w:rFonts w:ascii="Tahoma" w:hAnsi="Tahoma" w:cs="Tahoma"/>
                <w:noProof/>
              </w:rPr>
              <w:drawing>
                <wp:inline distT="0" distB="0" distL="0" distR="0" wp14:anchorId="6FD3ACD7" wp14:editId="269AA9F8">
                  <wp:extent cx="1591200" cy="1620000"/>
                  <wp:effectExtent l="0" t="0" r="9525" b="0"/>
                  <wp:docPr id="2" name="Рисунок 2" descr="cid:image001.jpg@01D8481B.155B2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jpg@01D8481B.155B20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69" t="8163" r="2724" b="9524"/>
                          <a:stretch/>
                        </pic:blipFill>
                        <pic:spPr bwMode="auto">
                          <a:xfrm>
                            <a:off x="0" y="0"/>
                            <a:ext cx="15912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6690F3" w14:textId="77777777" w:rsidR="00570B43" w:rsidRPr="007F2686" w:rsidRDefault="00570B43" w:rsidP="00570B43">
      <w:pPr>
        <w:pStyle w:val="ac"/>
        <w:spacing w:before="0" w:beforeAutospacing="0" w:after="120" w:afterAutospacing="0"/>
        <w:rPr>
          <w:rFonts w:ascii="Tahoma" w:hAnsi="Tahoma" w:cs="Tahoma"/>
          <w:sz w:val="28"/>
          <w:szCs w:val="28"/>
        </w:rPr>
      </w:pPr>
    </w:p>
    <w:sectPr w:rsidR="00570B43" w:rsidRPr="007F2686" w:rsidSect="0021210A">
      <w:footerReference w:type="default" r:id="rId13"/>
      <w:headerReference w:type="first" r:id="rId14"/>
      <w:pgSz w:w="11906" w:h="16838"/>
      <w:pgMar w:top="1134" w:right="1134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70246" w14:textId="77777777" w:rsidR="004C2A63" w:rsidRDefault="004C2A63" w:rsidP="000827C1">
      <w:pPr>
        <w:spacing w:after="0" w:line="240" w:lineRule="auto"/>
      </w:pPr>
      <w:r>
        <w:separator/>
      </w:r>
    </w:p>
  </w:endnote>
  <w:endnote w:type="continuationSeparator" w:id="0">
    <w:p w14:paraId="5956091F" w14:textId="77777777" w:rsidR="004C2A63" w:rsidRDefault="004C2A63" w:rsidP="0008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224991"/>
      <w:docPartObj>
        <w:docPartGallery w:val="Page Numbers (Bottom of Page)"/>
        <w:docPartUnique/>
      </w:docPartObj>
    </w:sdtPr>
    <w:sdtEndPr/>
    <w:sdtContent>
      <w:p w14:paraId="0A905DEC" w14:textId="51E27B77" w:rsidR="000827C1" w:rsidRDefault="000827C1" w:rsidP="000827C1">
        <w:pPr>
          <w:pStyle w:val="aa"/>
          <w:jc w:val="right"/>
        </w:pPr>
        <w:r w:rsidRPr="000827C1">
          <w:rPr>
            <w:rFonts w:ascii="Tahoma" w:hAnsi="Tahoma" w:cs="Tahoma"/>
            <w:sz w:val="24"/>
            <w:szCs w:val="24"/>
          </w:rPr>
          <w:fldChar w:fldCharType="begin"/>
        </w:r>
        <w:r w:rsidRPr="000827C1">
          <w:rPr>
            <w:rFonts w:ascii="Tahoma" w:hAnsi="Tahoma" w:cs="Tahoma"/>
            <w:sz w:val="24"/>
            <w:szCs w:val="24"/>
          </w:rPr>
          <w:instrText>PAGE   \* MERGEFORMAT</w:instrText>
        </w:r>
        <w:r w:rsidRPr="000827C1">
          <w:rPr>
            <w:rFonts w:ascii="Tahoma" w:hAnsi="Tahoma" w:cs="Tahoma"/>
            <w:sz w:val="24"/>
            <w:szCs w:val="24"/>
          </w:rPr>
          <w:fldChar w:fldCharType="separate"/>
        </w:r>
        <w:r w:rsidR="00181AF9">
          <w:rPr>
            <w:rFonts w:ascii="Tahoma" w:hAnsi="Tahoma" w:cs="Tahoma"/>
            <w:noProof/>
            <w:sz w:val="24"/>
            <w:szCs w:val="24"/>
          </w:rPr>
          <w:t>2</w:t>
        </w:r>
        <w:r w:rsidRPr="000827C1">
          <w:rPr>
            <w:rFonts w:ascii="Tahoma" w:hAnsi="Tahoma" w:cs="Tahom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B512E" w14:textId="77777777" w:rsidR="004C2A63" w:rsidRDefault="004C2A63" w:rsidP="000827C1">
      <w:pPr>
        <w:spacing w:after="0" w:line="240" w:lineRule="auto"/>
      </w:pPr>
      <w:r>
        <w:separator/>
      </w:r>
    </w:p>
  </w:footnote>
  <w:footnote w:type="continuationSeparator" w:id="0">
    <w:p w14:paraId="4ADFD024" w14:textId="77777777" w:rsidR="004C2A63" w:rsidRDefault="004C2A63" w:rsidP="0008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F82F9" w14:textId="77777777" w:rsidR="00297CF4" w:rsidRDefault="00297CF4">
    <w:pPr>
      <w:pStyle w:val="a8"/>
    </w:pPr>
    <w:r>
      <w:rPr>
        <w:rFonts w:ascii="Tahoma" w:hAnsi="Tahoma" w:cs="Tahoma"/>
        <w:noProof/>
      </w:rPr>
      <w:drawing>
        <wp:inline distT="0" distB="0" distL="0" distR="0" wp14:anchorId="5B4F5827" wp14:editId="0DF5C369">
          <wp:extent cx="5760085" cy="1433830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P_БЛАНК ПИСЬМА БЕЗ РЕКВИЗИТОВ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433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E6841"/>
    <w:multiLevelType w:val="hybridMultilevel"/>
    <w:tmpl w:val="B6321D1C"/>
    <w:lvl w:ilvl="0" w:tplc="22FA1700">
      <w:start w:val="1"/>
      <w:numFmt w:val="decimal"/>
      <w:lvlText w:val="%1."/>
      <w:lvlJc w:val="left"/>
      <w:pPr>
        <w:ind w:left="786" w:hanging="360"/>
      </w:pPr>
      <w:rPr>
        <w:rFonts w:ascii="Tahoma" w:eastAsiaTheme="minorHAns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D175CD"/>
    <w:multiLevelType w:val="hybridMultilevel"/>
    <w:tmpl w:val="B7EA0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94"/>
    <w:rsid w:val="00012F04"/>
    <w:rsid w:val="00013342"/>
    <w:rsid w:val="00013BD7"/>
    <w:rsid w:val="0001515E"/>
    <w:rsid w:val="00016CAF"/>
    <w:rsid w:val="0003193D"/>
    <w:rsid w:val="00031C3D"/>
    <w:rsid w:val="0003292B"/>
    <w:rsid w:val="00033FF8"/>
    <w:rsid w:val="00042784"/>
    <w:rsid w:val="00045971"/>
    <w:rsid w:val="00051715"/>
    <w:rsid w:val="00052553"/>
    <w:rsid w:val="00062897"/>
    <w:rsid w:val="00072011"/>
    <w:rsid w:val="00072628"/>
    <w:rsid w:val="00072EF5"/>
    <w:rsid w:val="00074C84"/>
    <w:rsid w:val="000827C1"/>
    <w:rsid w:val="00091BA3"/>
    <w:rsid w:val="00093E63"/>
    <w:rsid w:val="00094EA3"/>
    <w:rsid w:val="000960F4"/>
    <w:rsid w:val="000A0071"/>
    <w:rsid w:val="000A09CF"/>
    <w:rsid w:val="000A1E15"/>
    <w:rsid w:val="000A275E"/>
    <w:rsid w:val="000A5540"/>
    <w:rsid w:val="000A6AE1"/>
    <w:rsid w:val="000A6C4B"/>
    <w:rsid w:val="000B0354"/>
    <w:rsid w:val="000B271F"/>
    <w:rsid w:val="000B2CAB"/>
    <w:rsid w:val="000B66C1"/>
    <w:rsid w:val="000B6D06"/>
    <w:rsid w:val="000C4AB6"/>
    <w:rsid w:val="000D229A"/>
    <w:rsid w:val="000D53C0"/>
    <w:rsid w:val="000D733C"/>
    <w:rsid w:val="000E1A4B"/>
    <w:rsid w:val="000E7F5C"/>
    <w:rsid w:val="000F3476"/>
    <w:rsid w:val="000F51A2"/>
    <w:rsid w:val="000F590A"/>
    <w:rsid w:val="000F7F03"/>
    <w:rsid w:val="00100E88"/>
    <w:rsid w:val="00102BC1"/>
    <w:rsid w:val="00103FB8"/>
    <w:rsid w:val="00105035"/>
    <w:rsid w:val="00110003"/>
    <w:rsid w:val="001138A8"/>
    <w:rsid w:val="00113E2A"/>
    <w:rsid w:val="00121784"/>
    <w:rsid w:val="00121A54"/>
    <w:rsid w:val="001234AC"/>
    <w:rsid w:val="001259B4"/>
    <w:rsid w:val="00126168"/>
    <w:rsid w:val="00127C56"/>
    <w:rsid w:val="00130250"/>
    <w:rsid w:val="0013248B"/>
    <w:rsid w:val="00132D7C"/>
    <w:rsid w:val="00133F0A"/>
    <w:rsid w:val="00133F9B"/>
    <w:rsid w:val="0013555B"/>
    <w:rsid w:val="00137224"/>
    <w:rsid w:val="0014218B"/>
    <w:rsid w:val="00145688"/>
    <w:rsid w:val="001522D5"/>
    <w:rsid w:val="001526CD"/>
    <w:rsid w:val="0016286E"/>
    <w:rsid w:val="00162A18"/>
    <w:rsid w:val="00163809"/>
    <w:rsid w:val="00164DEC"/>
    <w:rsid w:val="00165331"/>
    <w:rsid w:val="00166C83"/>
    <w:rsid w:val="00170160"/>
    <w:rsid w:val="00181833"/>
    <w:rsid w:val="00181AF9"/>
    <w:rsid w:val="001825DB"/>
    <w:rsid w:val="00183677"/>
    <w:rsid w:val="0018463C"/>
    <w:rsid w:val="0018569D"/>
    <w:rsid w:val="00185740"/>
    <w:rsid w:val="00185E15"/>
    <w:rsid w:val="00186FCD"/>
    <w:rsid w:val="00191EE3"/>
    <w:rsid w:val="00193868"/>
    <w:rsid w:val="00197645"/>
    <w:rsid w:val="001A373B"/>
    <w:rsid w:val="001A6E2D"/>
    <w:rsid w:val="001A7345"/>
    <w:rsid w:val="001B01CA"/>
    <w:rsid w:val="001B0DBB"/>
    <w:rsid w:val="001C7C72"/>
    <w:rsid w:val="001D13E7"/>
    <w:rsid w:val="001E08D0"/>
    <w:rsid w:val="001E1A92"/>
    <w:rsid w:val="001E1D7F"/>
    <w:rsid w:val="001E6962"/>
    <w:rsid w:val="001F16EE"/>
    <w:rsid w:val="001F2F8B"/>
    <w:rsid w:val="001F4D71"/>
    <w:rsid w:val="00200ECE"/>
    <w:rsid w:val="002012FD"/>
    <w:rsid w:val="00202994"/>
    <w:rsid w:val="00203A42"/>
    <w:rsid w:val="002047B2"/>
    <w:rsid w:val="00205DD4"/>
    <w:rsid w:val="0021210A"/>
    <w:rsid w:val="00212ABA"/>
    <w:rsid w:val="002268AB"/>
    <w:rsid w:val="002276BA"/>
    <w:rsid w:val="002338CA"/>
    <w:rsid w:val="0023446C"/>
    <w:rsid w:val="0024011C"/>
    <w:rsid w:val="0024025D"/>
    <w:rsid w:val="00240AF6"/>
    <w:rsid w:val="00240F69"/>
    <w:rsid w:val="00241437"/>
    <w:rsid w:val="00242CB2"/>
    <w:rsid w:val="00243134"/>
    <w:rsid w:val="00253633"/>
    <w:rsid w:val="00253BBD"/>
    <w:rsid w:val="002544BE"/>
    <w:rsid w:val="002604BD"/>
    <w:rsid w:val="00264227"/>
    <w:rsid w:val="002644BE"/>
    <w:rsid w:val="00264B69"/>
    <w:rsid w:val="00266E81"/>
    <w:rsid w:val="002672B9"/>
    <w:rsid w:val="00267A2A"/>
    <w:rsid w:val="002724D6"/>
    <w:rsid w:val="00274417"/>
    <w:rsid w:val="00284A44"/>
    <w:rsid w:val="00284DAA"/>
    <w:rsid w:val="002853D8"/>
    <w:rsid w:val="00285B5D"/>
    <w:rsid w:val="002866BA"/>
    <w:rsid w:val="00287DDA"/>
    <w:rsid w:val="00296E4C"/>
    <w:rsid w:val="00297CF4"/>
    <w:rsid w:val="002A0626"/>
    <w:rsid w:val="002A2AEE"/>
    <w:rsid w:val="002A62C9"/>
    <w:rsid w:val="002B260C"/>
    <w:rsid w:val="002B2BE7"/>
    <w:rsid w:val="002B6810"/>
    <w:rsid w:val="002B7CDF"/>
    <w:rsid w:val="002C008A"/>
    <w:rsid w:val="002C34FA"/>
    <w:rsid w:val="002D20D1"/>
    <w:rsid w:val="002D2A36"/>
    <w:rsid w:val="002D5F1D"/>
    <w:rsid w:val="002D63CC"/>
    <w:rsid w:val="002E0E3D"/>
    <w:rsid w:val="002E2C8A"/>
    <w:rsid w:val="002E797F"/>
    <w:rsid w:val="002F1B3C"/>
    <w:rsid w:val="002F51CB"/>
    <w:rsid w:val="002F714E"/>
    <w:rsid w:val="002F7D48"/>
    <w:rsid w:val="00313E54"/>
    <w:rsid w:val="00317E3F"/>
    <w:rsid w:val="00317F71"/>
    <w:rsid w:val="00321307"/>
    <w:rsid w:val="0032143F"/>
    <w:rsid w:val="00323933"/>
    <w:rsid w:val="00326F2C"/>
    <w:rsid w:val="0032782E"/>
    <w:rsid w:val="003320EE"/>
    <w:rsid w:val="003324A4"/>
    <w:rsid w:val="003352F9"/>
    <w:rsid w:val="00335B36"/>
    <w:rsid w:val="0034183D"/>
    <w:rsid w:val="00343153"/>
    <w:rsid w:val="00343182"/>
    <w:rsid w:val="00355E08"/>
    <w:rsid w:val="00360AAF"/>
    <w:rsid w:val="0036761A"/>
    <w:rsid w:val="00367B66"/>
    <w:rsid w:val="00375CB8"/>
    <w:rsid w:val="00380DAC"/>
    <w:rsid w:val="00387F72"/>
    <w:rsid w:val="0039168E"/>
    <w:rsid w:val="00392948"/>
    <w:rsid w:val="003953B3"/>
    <w:rsid w:val="00397BFA"/>
    <w:rsid w:val="003A09F2"/>
    <w:rsid w:val="003A7168"/>
    <w:rsid w:val="003B0B42"/>
    <w:rsid w:val="003B0D71"/>
    <w:rsid w:val="003B0EF6"/>
    <w:rsid w:val="003B4828"/>
    <w:rsid w:val="003B6846"/>
    <w:rsid w:val="003C00DF"/>
    <w:rsid w:val="003C073F"/>
    <w:rsid w:val="003C1246"/>
    <w:rsid w:val="003C4ED8"/>
    <w:rsid w:val="003C5EE8"/>
    <w:rsid w:val="003D1791"/>
    <w:rsid w:val="003D4044"/>
    <w:rsid w:val="003D71CD"/>
    <w:rsid w:val="003D7388"/>
    <w:rsid w:val="003E447D"/>
    <w:rsid w:val="003E7F31"/>
    <w:rsid w:val="003F7402"/>
    <w:rsid w:val="00400462"/>
    <w:rsid w:val="00404DE5"/>
    <w:rsid w:val="00407414"/>
    <w:rsid w:val="00407E90"/>
    <w:rsid w:val="00413E91"/>
    <w:rsid w:val="00421445"/>
    <w:rsid w:val="004275A6"/>
    <w:rsid w:val="004300F9"/>
    <w:rsid w:val="0043673A"/>
    <w:rsid w:val="00436A00"/>
    <w:rsid w:val="00437834"/>
    <w:rsid w:val="0044716F"/>
    <w:rsid w:val="00455481"/>
    <w:rsid w:val="00456967"/>
    <w:rsid w:val="00460337"/>
    <w:rsid w:val="004660FA"/>
    <w:rsid w:val="0046796F"/>
    <w:rsid w:val="00472F4D"/>
    <w:rsid w:val="00475526"/>
    <w:rsid w:val="0048517D"/>
    <w:rsid w:val="00493524"/>
    <w:rsid w:val="004A093E"/>
    <w:rsid w:val="004A0FF4"/>
    <w:rsid w:val="004A787B"/>
    <w:rsid w:val="004B09CE"/>
    <w:rsid w:val="004B34A7"/>
    <w:rsid w:val="004B70DA"/>
    <w:rsid w:val="004C2A63"/>
    <w:rsid w:val="004C3962"/>
    <w:rsid w:val="004C3E3B"/>
    <w:rsid w:val="004C5582"/>
    <w:rsid w:val="004C6F1A"/>
    <w:rsid w:val="004D7B10"/>
    <w:rsid w:val="004E40D7"/>
    <w:rsid w:val="004E5A1D"/>
    <w:rsid w:val="004F007A"/>
    <w:rsid w:val="004F70D7"/>
    <w:rsid w:val="004F794E"/>
    <w:rsid w:val="0050399E"/>
    <w:rsid w:val="00505174"/>
    <w:rsid w:val="00506216"/>
    <w:rsid w:val="00512297"/>
    <w:rsid w:val="005141B8"/>
    <w:rsid w:val="00520669"/>
    <w:rsid w:val="00522212"/>
    <w:rsid w:val="005301AA"/>
    <w:rsid w:val="00544CB0"/>
    <w:rsid w:val="0054507C"/>
    <w:rsid w:val="0054554D"/>
    <w:rsid w:val="00545923"/>
    <w:rsid w:val="00546EC2"/>
    <w:rsid w:val="00547A51"/>
    <w:rsid w:val="0055100F"/>
    <w:rsid w:val="005551F3"/>
    <w:rsid w:val="00555893"/>
    <w:rsid w:val="0055691D"/>
    <w:rsid w:val="00562681"/>
    <w:rsid w:val="00565E76"/>
    <w:rsid w:val="00567A24"/>
    <w:rsid w:val="00570B43"/>
    <w:rsid w:val="00572EFE"/>
    <w:rsid w:val="00573357"/>
    <w:rsid w:val="00574F8C"/>
    <w:rsid w:val="0058752A"/>
    <w:rsid w:val="005919B5"/>
    <w:rsid w:val="00592C62"/>
    <w:rsid w:val="005A4391"/>
    <w:rsid w:val="005A5503"/>
    <w:rsid w:val="005B09FA"/>
    <w:rsid w:val="005B328D"/>
    <w:rsid w:val="005C18A3"/>
    <w:rsid w:val="005C3AD9"/>
    <w:rsid w:val="005C68E5"/>
    <w:rsid w:val="005C7A53"/>
    <w:rsid w:val="005D69B1"/>
    <w:rsid w:val="005E3E2E"/>
    <w:rsid w:val="005E4617"/>
    <w:rsid w:val="005E55F2"/>
    <w:rsid w:val="005F31F0"/>
    <w:rsid w:val="005F4711"/>
    <w:rsid w:val="005F5AC8"/>
    <w:rsid w:val="005F5C92"/>
    <w:rsid w:val="005F5D95"/>
    <w:rsid w:val="0060093C"/>
    <w:rsid w:val="00600A1C"/>
    <w:rsid w:val="00605454"/>
    <w:rsid w:val="00611BA3"/>
    <w:rsid w:val="00612FC0"/>
    <w:rsid w:val="00617CE1"/>
    <w:rsid w:val="00631E48"/>
    <w:rsid w:val="006335EA"/>
    <w:rsid w:val="00637AD2"/>
    <w:rsid w:val="00651857"/>
    <w:rsid w:val="00652096"/>
    <w:rsid w:val="00652E97"/>
    <w:rsid w:val="00661D08"/>
    <w:rsid w:val="00661F81"/>
    <w:rsid w:val="00664E79"/>
    <w:rsid w:val="00664EAF"/>
    <w:rsid w:val="00666B68"/>
    <w:rsid w:val="0067315C"/>
    <w:rsid w:val="00676ECD"/>
    <w:rsid w:val="00681E2E"/>
    <w:rsid w:val="0068630C"/>
    <w:rsid w:val="0069607F"/>
    <w:rsid w:val="006961C1"/>
    <w:rsid w:val="006975D1"/>
    <w:rsid w:val="006B095C"/>
    <w:rsid w:val="006B410F"/>
    <w:rsid w:val="006B5C1A"/>
    <w:rsid w:val="006B68C5"/>
    <w:rsid w:val="006C0ADF"/>
    <w:rsid w:val="006C24BB"/>
    <w:rsid w:val="006C5790"/>
    <w:rsid w:val="006C6BE2"/>
    <w:rsid w:val="006C7DD7"/>
    <w:rsid w:val="006D19A9"/>
    <w:rsid w:val="006D289E"/>
    <w:rsid w:val="006D415C"/>
    <w:rsid w:val="006D4AC8"/>
    <w:rsid w:val="006D4CB2"/>
    <w:rsid w:val="006D70F9"/>
    <w:rsid w:val="006E0475"/>
    <w:rsid w:val="006E1124"/>
    <w:rsid w:val="006E3251"/>
    <w:rsid w:val="006E4FAD"/>
    <w:rsid w:val="006F257A"/>
    <w:rsid w:val="006F66E5"/>
    <w:rsid w:val="007022E8"/>
    <w:rsid w:val="007219A8"/>
    <w:rsid w:val="00726B34"/>
    <w:rsid w:val="00731296"/>
    <w:rsid w:val="0073291A"/>
    <w:rsid w:val="007519B9"/>
    <w:rsid w:val="00754050"/>
    <w:rsid w:val="0075695F"/>
    <w:rsid w:val="00760992"/>
    <w:rsid w:val="00760FF2"/>
    <w:rsid w:val="0076162E"/>
    <w:rsid w:val="00773F86"/>
    <w:rsid w:val="007749B9"/>
    <w:rsid w:val="00774EC7"/>
    <w:rsid w:val="007819B2"/>
    <w:rsid w:val="00781FF4"/>
    <w:rsid w:val="0078213B"/>
    <w:rsid w:val="00783232"/>
    <w:rsid w:val="007858E6"/>
    <w:rsid w:val="007863C0"/>
    <w:rsid w:val="00786A96"/>
    <w:rsid w:val="00787731"/>
    <w:rsid w:val="00790789"/>
    <w:rsid w:val="00793ED6"/>
    <w:rsid w:val="00793FA1"/>
    <w:rsid w:val="00794E52"/>
    <w:rsid w:val="007965CF"/>
    <w:rsid w:val="007A1D50"/>
    <w:rsid w:val="007A2623"/>
    <w:rsid w:val="007A2C9D"/>
    <w:rsid w:val="007A7765"/>
    <w:rsid w:val="007A7FE0"/>
    <w:rsid w:val="007B30C6"/>
    <w:rsid w:val="007B4E77"/>
    <w:rsid w:val="007C051B"/>
    <w:rsid w:val="007C212C"/>
    <w:rsid w:val="007C22E7"/>
    <w:rsid w:val="007C5D63"/>
    <w:rsid w:val="007D0B76"/>
    <w:rsid w:val="007D30E7"/>
    <w:rsid w:val="007D521F"/>
    <w:rsid w:val="007E0D5C"/>
    <w:rsid w:val="007E2413"/>
    <w:rsid w:val="007E6236"/>
    <w:rsid w:val="007E638A"/>
    <w:rsid w:val="007F1AF0"/>
    <w:rsid w:val="007F2686"/>
    <w:rsid w:val="007F556E"/>
    <w:rsid w:val="007F7791"/>
    <w:rsid w:val="00803EBA"/>
    <w:rsid w:val="008110DC"/>
    <w:rsid w:val="008139CB"/>
    <w:rsid w:val="00814D3A"/>
    <w:rsid w:val="0081555C"/>
    <w:rsid w:val="0081736A"/>
    <w:rsid w:val="00823083"/>
    <w:rsid w:val="00823556"/>
    <w:rsid w:val="008249D8"/>
    <w:rsid w:val="0083646E"/>
    <w:rsid w:val="00842D01"/>
    <w:rsid w:val="008432A9"/>
    <w:rsid w:val="00843E13"/>
    <w:rsid w:val="00855338"/>
    <w:rsid w:val="008554AF"/>
    <w:rsid w:val="00857825"/>
    <w:rsid w:val="00862113"/>
    <w:rsid w:val="0086437D"/>
    <w:rsid w:val="0087286D"/>
    <w:rsid w:val="00873D4C"/>
    <w:rsid w:val="00880A8A"/>
    <w:rsid w:val="0088211A"/>
    <w:rsid w:val="00883918"/>
    <w:rsid w:val="00885169"/>
    <w:rsid w:val="0088566D"/>
    <w:rsid w:val="00885D05"/>
    <w:rsid w:val="00890754"/>
    <w:rsid w:val="0089255F"/>
    <w:rsid w:val="0089275E"/>
    <w:rsid w:val="008929A1"/>
    <w:rsid w:val="00893794"/>
    <w:rsid w:val="0089469C"/>
    <w:rsid w:val="00895A8C"/>
    <w:rsid w:val="0089620D"/>
    <w:rsid w:val="00897736"/>
    <w:rsid w:val="008A13DC"/>
    <w:rsid w:val="008A71AD"/>
    <w:rsid w:val="008B156A"/>
    <w:rsid w:val="008C4880"/>
    <w:rsid w:val="008C61DE"/>
    <w:rsid w:val="008D34B0"/>
    <w:rsid w:val="008D41F7"/>
    <w:rsid w:val="008D4665"/>
    <w:rsid w:val="008D5B74"/>
    <w:rsid w:val="008D6899"/>
    <w:rsid w:val="008D7046"/>
    <w:rsid w:val="008D724C"/>
    <w:rsid w:val="008D7AC5"/>
    <w:rsid w:val="008E73D2"/>
    <w:rsid w:val="00901C9A"/>
    <w:rsid w:val="00904A51"/>
    <w:rsid w:val="00912BBA"/>
    <w:rsid w:val="0092077F"/>
    <w:rsid w:val="00921290"/>
    <w:rsid w:val="00934FA6"/>
    <w:rsid w:val="00936601"/>
    <w:rsid w:val="00941A2F"/>
    <w:rsid w:val="00941BBD"/>
    <w:rsid w:val="00945C39"/>
    <w:rsid w:val="00955EDB"/>
    <w:rsid w:val="00961FEE"/>
    <w:rsid w:val="00964722"/>
    <w:rsid w:val="009653B6"/>
    <w:rsid w:val="00967010"/>
    <w:rsid w:val="00974BC4"/>
    <w:rsid w:val="00974D02"/>
    <w:rsid w:val="0098116C"/>
    <w:rsid w:val="00985F3E"/>
    <w:rsid w:val="00991D0E"/>
    <w:rsid w:val="00992352"/>
    <w:rsid w:val="009938C8"/>
    <w:rsid w:val="00997472"/>
    <w:rsid w:val="009A0D0B"/>
    <w:rsid w:val="009A33C5"/>
    <w:rsid w:val="009A6000"/>
    <w:rsid w:val="009B24E6"/>
    <w:rsid w:val="009B28C5"/>
    <w:rsid w:val="009B691F"/>
    <w:rsid w:val="009C26CA"/>
    <w:rsid w:val="009D103F"/>
    <w:rsid w:val="009D225F"/>
    <w:rsid w:val="009D26E1"/>
    <w:rsid w:val="009D505F"/>
    <w:rsid w:val="009E41C7"/>
    <w:rsid w:val="009E4D6A"/>
    <w:rsid w:val="009E61CF"/>
    <w:rsid w:val="009F2694"/>
    <w:rsid w:val="009F5802"/>
    <w:rsid w:val="009F76E3"/>
    <w:rsid w:val="00A04681"/>
    <w:rsid w:val="00A06722"/>
    <w:rsid w:val="00A0673F"/>
    <w:rsid w:val="00A07746"/>
    <w:rsid w:val="00A23845"/>
    <w:rsid w:val="00A23DC5"/>
    <w:rsid w:val="00A23EE8"/>
    <w:rsid w:val="00A24EC2"/>
    <w:rsid w:val="00A26410"/>
    <w:rsid w:val="00A311CD"/>
    <w:rsid w:val="00A31BE2"/>
    <w:rsid w:val="00A34154"/>
    <w:rsid w:val="00A406C0"/>
    <w:rsid w:val="00A4725B"/>
    <w:rsid w:val="00A4730B"/>
    <w:rsid w:val="00A52ECA"/>
    <w:rsid w:val="00A54051"/>
    <w:rsid w:val="00A65996"/>
    <w:rsid w:val="00A66E04"/>
    <w:rsid w:val="00A677FA"/>
    <w:rsid w:val="00A7526E"/>
    <w:rsid w:val="00A8173A"/>
    <w:rsid w:val="00A845F5"/>
    <w:rsid w:val="00A96A52"/>
    <w:rsid w:val="00AA0716"/>
    <w:rsid w:val="00AA30BF"/>
    <w:rsid w:val="00AA325F"/>
    <w:rsid w:val="00AA358F"/>
    <w:rsid w:val="00AA45A2"/>
    <w:rsid w:val="00AA6A63"/>
    <w:rsid w:val="00AB0375"/>
    <w:rsid w:val="00AB070B"/>
    <w:rsid w:val="00AB3A4D"/>
    <w:rsid w:val="00AB3A7E"/>
    <w:rsid w:val="00AB4F4A"/>
    <w:rsid w:val="00AB5B5E"/>
    <w:rsid w:val="00AB5FEA"/>
    <w:rsid w:val="00AC7303"/>
    <w:rsid w:val="00AD4C19"/>
    <w:rsid w:val="00AD6AD7"/>
    <w:rsid w:val="00AE2C33"/>
    <w:rsid w:val="00AF0F02"/>
    <w:rsid w:val="00AF2F68"/>
    <w:rsid w:val="00AF3034"/>
    <w:rsid w:val="00B01DFB"/>
    <w:rsid w:val="00B04266"/>
    <w:rsid w:val="00B05746"/>
    <w:rsid w:val="00B065B8"/>
    <w:rsid w:val="00B25E24"/>
    <w:rsid w:val="00B27305"/>
    <w:rsid w:val="00B35B55"/>
    <w:rsid w:val="00B37669"/>
    <w:rsid w:val="00B47747"/>
    <w:rsid w:val="00B56F4F"/>
    <w:rsid w:val="00B66E8A"/>
    <w:rsid w:val="00B72ED9"/>
    <w:rsid w:val="00B7456B"/>
    <w:rsid w:val="00B87C2B"/>
    <w:rsid w:val="00BA0D7A"/>
    <w:rsid w:val="00BA6AAB"/>
    <w:rsid w:val="00BA7583"/>
    <w:rsid w:val="00BB0FC6"/>
    <w:rsid w:val="00BB3E46"/>
    <w:rsid w:val="00BB4394"/>
    <w:rsid w:val="00BC4567"/>
    <w:rsid w:val="00BE163C"/>
    <w:rsid w:val="00BE5162"/>
    <w:rsid w:val="00BF3CE6"/>
    <w:rsid w:val="00BF78DD"/>
    <w:rsid w:val="00C00A72"/>
    <w:rsid w:val="00C03AB7"/>
    <w:rsid w:val="00C07140"/>
    <w:rsid w:val="00C10611"/>
    <w:rsid w:val="00C1065A"/>
    <w:rsid w:val="00C11DF7"/>
    <w:rsid w:val="00C2083A"/>
    <w:rsid w:val="00C21AB0"/>
    <w:rsid w:val="00C21D32"/>
    <w:rsid w:val="00C23E57"/>
    <w:rsid w:val="00C3088D"/>
    <w:rsid w:val="00C33D46"/>
    <w:rsid w:val="00C35C65"/>
    <w:rsid w:val="00C403CB"/>
    <w:rsid w:val="00C4221C"/>
    <w:rsid w:val="00C47959"/>
    <w:rsid w:val="00C52133"/>
    <w:rsid w:val="00C54BAA"/>
    <w:rsid w:val="00C60CF3"/>
    <w:rsid w:val="00C6123E"/>
    <w:rsid w:val="00C65A25"/>
    <w:rsid w:val="00C71333"/>
    <w:rsid w:val="00C71E48"/>
    <w:rsid w:val="00C732BD"/>
    <w:rsid w:val="00C76EA1"/>
    <w:rsid w:val="00C779BA"/>
    <w:rsid w:val="00C802F5"/>
    <w:rsid w:val="00C808F3"/>
    <w:rsid w:val="00C81AFC"/>
    <w:rsid w:val="00C81E71"/>
    <w:rsid w:val="00C82514"/>
    <w:rsid w:val="00C82575"/>
    <w:rsid w:val="00C8335B"/>
    <w:rsid w:val="00C86E66"/>
    <w:rsid w:val="00C875E1"/>
    <w:rsid w:val="00C9273A"/>
    <w:rsid w:val="00C95429"/>
    <w:rsid w:val="00CA058D"/>
    <w:rsid w:val="00CA1447"/>
    <w:rsid w:val="00CA4CD7"/>
    <w:rsid w:val="00CB28B1"/>
    <w:rsid w:val="00CB2AE7"/>
    <w:rsid w:val="00CB363E"/>
    <w:rsid w:val="00CB4706"/>
    <w:rsid w:val="00CB4A6E"/>
    <w:rsid w:val="00CB61DC"/>
    <w:rsid w:val="00CB7396"/>
    <w:rsid w:val="00CC02A1"/>
    <w:rsid w:val="00CC08C0"/>
    <w:rsid w:val="00CC4222"/>
    <w:rsid w:val="00CD1FA5"/>
    <w:rsid w:val="00CD410C"/>
    <w:rsid w:val="00CE02E5"/>
    <w:rsid w:val="00CE0A95"/>
    <w:rsid w:val="00CE164E"/>
    <w:rsid w:val="00CE197D"/>
    <w:rsid w:val="00CE6D8A"/>
    <w:rsid w:val="00CF1848"/>
    <w:rsid w:val="00CF33B8"/>
    <w:rsid w:val="00D00EC6"/>
    <w:rsid w:val="00D01F29"/>
    <w:rsid w:val="00D01F6F"/>
    <w:rsid w:val="00D03493"/>
    <w:rsid w:val="00D060E2"/>
    <w:rsid w:val="00D1535B"/>
    <w:rsid w:val="00D30D18"/>
    <w:rsid w:val="00D33A2D"/>
    <w:rsid w:val="00D35AB1"/>
    <w:rsid w:val="00D35CA0"/>
    <w:rsid w:val="00D36DEB"/>
    <w:rsid w:val="00D37726"/>
    <w:rsid w:val="00D4094E"/>
    <w:rsid w:val="00D40D72"/>
    <w:rsid w:val="00D42553"/>
    <w:rsid w:val="00D42A9D"/>
    <w:rsid w:val="00D46E7B"/>
    <w:rsid w:val="00D51557"/>
    <w:rsid w:val="00D51A8D"/>
    <w:rsid w:val="00D53D68"/>
    <w:rsid w:val="00D620EC"/>
    <w:rsid w:val="00D639F5"/>
    <w:rsid w:val="00D64B1C"/>
    <w:rsid w:val="00D66A89"/>
    <w:rsid w:val="00D72CE4"/>
    <w:rsid w:val="00D74794"/>
    <w:rsid w:val="00D75D69"/>
    <w:rsid w:val="00D80691"/>
    <w:rsid w:val="00D84BDA"/>
    <w:rsid w:val="00D862F0"/>
    <w:rsid w:val="00D8781E"/>
    <w:rsid w:val="00D90CE4"/>
    <w:rsid w:val="00D97BB0"/>
    <w:rsid w:val="00DA2797"/>
    <w:rsid w:val="00DA31B9"/>
    <w:rsid w:val="00DB559E"/>
    <w:rsid w:val="00DB5A47"/>
    <w:rsid w:val="00DB5D78"/>
    <w:rsid w:val="00DB7CB3"/>
    <w:rsid w:val="00DB7D8C"/>
    <w:rsid w:val="00DC1EF6"/>
    <w:rsid w:val="00DD395A"/>
    <w:rsid w:val="00DD53D9"/>
    <w:rsid w:val="00DE0BEF"/>
    <w:rsid w:val="00DE2A04"/>
    <w:rsid w:val="00DE2D28"/>
    <w:rsid w:val="00DE7996"/>
    <w:rsid w:val="00DF0F2F"/>
    <w:rsid w:val="00DF52A3"/>
    <w:rsid w:val="00DF5831"/>
    <w:rsid w:val="00DF6E17"/>
    <w:rsid w:val="00DF7FB9"/>
    <w:rsid w:val="00E00DCF"/>
    <w:rsid w:val="00E038FC"/>
    <w:rsid w:val="00E11DE6"/>
    <w:rsid w:val="00E14F13"/>
    <w:rsid w:val="00E16E94"/>
    <w:rsid w:val="00E20BAF"/>
    <w:rsid w:val="00E25673"/>
    <w:rsid w:val="00E323A9"/>
    <w:rsid w:val="00E323C3"/>
    <w:rsid w:val="00E33606"/>
    <w:rsid w:val="00E37119"/>
    <w:rsid w:val="00E4093D"/>
    <w:rsid w:val="00E44E1F"/>
    <w:rsid w:val="00E47229"/>
    <w:rsid w:val="00E51C4D"/>
    <w:rsid w:val="00E539A0"/>
    <w:rsid w:val="00E53C1B"/>
    <w:rsid w:val="00E55506"/>
    <w:rsid w:val="00E60680"/>
    <w:rsid w:val="00E62C7D"/>
    <w:rsid w:val="00E65F24"/>
    <w:rsid w:val="00E6788C"/>
    <w:rsid w:val="00E70B25"/>
    <w:rsid w:val="00E70C95"/>
    <w:rsid w:val="00E71A9A"/>
    <w:rsid w:val="00E730D5"/>
    <w:rsid w:val="00E7458C"/>
    <w:rsid w:val="00E7560C"/>
    <w:rsid w:val="00E77980"/>
    <w:rsid w:val="00E801C4"/>
    <w:rsid w:val="00E82452"/>
    <w:rsid w:val="00E8246F"/>
    <w:rsid w:val="00E82B8F"/>
    <w:rsid w:val="00E843B7"/>
    <w:rsid w:val="00E9110E"/>
    <w:rsid w:val="00E95710"/>
    <w:rsid w:val="00E96523"/>
    <w:rsid w:val="00EA28A4"/>
    <w:rsid w:val="00EA6B5D"/>
    <w:rsid w:val="00EB0642"/>
    <w:rsid w:val="00EB2EB4"/>
    <w:rsid w:val="00EB5892"/>
    <w:rsid w:val="00EB631F"/>
    <w:rsid w:val="00EC0AB5"/>
    <w:rsid w:val="00EC1111"/>
    <w:rsid w:val="00ED079B"/>
    <w:rsid w:val="00ED449A"/>
    <w:rsid w:val="00ED5DBB"/>
    <w:rsid w:val="00ED6D35"/>
    <w:rsid w:val="00EE1FAB"/>
    <w:rsid w:val="00EE228C"/>
    <w:rsid w:val="00F00517"/>
    <w:rsid w:val="00F00713"/>
    <w:rsid w:val="00F018C7"/>
    <w:rsid w:val="00F0339F"/>
    <w:rsid w:val="00F03778"/>
    <w:rsid w:val="00F063CB"/>
    <w:rsid w:val="00F13E4D"/>
    <w:rsid w:val="00F15EAF"/>
    <w:rsid w:val="00F17649"/>
    <w:rsid w:val="00F21BB6"/>
    <w:rsid w:val="00F224C5"/>
    <w:rsid w:val="00F22A8C"/>
    <w:rsid w:val="00F254FF"/>
    <w:rsid w:val="00F32EAD"/>
    <w:rsid w:val="00F35121"/>
    <w:rsid w:val="00F4055A"/>
    <w:rsid w:val="00F46785"/>
    <w:rsid w:val="00F52469"/>
    <w:rsid w:val="00F5537B"/>
    <w:rsid w:val="00F609CB"/>
    <w:rsid w:val="00F60A81"/>
    <w:rsid w:val="00F64299"/>
    <w:rsid w:val="00F65F34"/>
    <w:rsid w:val="00F73A13"/>
    <w:rsid w:val="00F8025B"/>
    <w:rsid w:val="00F84702"/>
    <w:rsid w:val="00F84BE5"/>
    <w:rsid w:val="00F84F2D"/>
    <w:rsid w:val="00F85278"/>
    <w:rsid w:val="00F93725"/>
    <w:rsid w:val="00F9613F"/>
    <w:rsid w:val="00F970EA"/>
    <w:rsid w:val="00F9772E"/>
    <w:rsid w:val="00FA2DB4"/>
    <w:rsid w:val="00FB2DC3"/>
    <w:rsid w:val="00FB5C48"/>
    <w:rsid w:val="00FC1B06"/>
    <w:rsid w:val="00FC1D20"/>
    <w:rsid w:val="00FC3F0D"/>
    <w:rsid w:val="00FD00F4"/>
    <w:rsid w:val="00FD7400"/>
    <w:rsid w:val="00FE0540"/>
    <w:rsid w:val="00FE0BE8"/>
    <w:rsid w:val="00FE73CB"/>
    <w:rsid w:val="00FF26CE"/>
    <w:rsid w:val="00FF611C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percent:400;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12F6BB62"/>
  <w15:docId w15:val="{55CCAF5A-E3F2-4604-A369-340FD024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2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BE2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93524"/>
    <w:rPr>
      <w:color w:val="808080"/>
    </w:rPr>
  </w:style>
  <w:style w:type="paragraph" w:styleId="a6">
    <w:name w:val="No Spacing"/>
    <w:uiPriority w:val="1"/>
    <w:qFormat/>
    <w:rsid w:val="00651857"/>
    <w:pPr>
      <w:spacing w:after="0" w:line="240" w:lineRule="auto"/>
    </w:pPr>
  </w:style>
  <w:style w:type="table" w:styleId="a7">
    <w:name w:val="Table Grid"/>
    <w:basedOn w:val="a1"/>
    <w:uiPriority w:val="59"/>
    <w:rsid w:val="00DC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27C1"/>
  </w:style>
  <w:style w:type="paragraph" w:styleId="aa">
    <w:name w:val="footer"/>
    <w:basedOn w:val="a"/>
    <w:link w:val="ab"/>
    <w:uiPriority w:val="99"/>
    <w:unhideWhenUsed/>
    <w:rsid w:val="0008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27C1"/>
  </w:style>
  <w:style w:type="paragraph" w:styleId="ac">
    <w:name w:val="Normal (Web)"/>
    <w:basedOn w:val="a"/>
    <w:uiPriority w:val="99"/>
    <w:unhideWhenUsed/>
    <w:rsid w:val="0029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297CF4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240F69"/>
    <w:pPr>
      <w:spacing w:after="120" w:line="240" w:lineRule="auto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240F69"/>
    <w:rPr>
      <w:rFonts w:ascii="Times New Roman" w:hAnsi="Times New Roman" w:cs="Times New Roman"/>
      <w:sz w:val="28"/>
      <w:szCs w:val="20"/>
    </w:rPr>
  </w:style>
  <w:style w:type="character" w:styleId="af0">
    <w:name w:val="FollowedHyperlink"/>
    <w:basedOn w:val="a0"/>
    <w:uiPriority w:val="99"/>
    <w:semiHidden/>
    <w:unhideWhenUsed/>
    <w:rsid w:val="008110DC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2E797F"/>
    <w:pPr>
      <w:ind w:left="720"/>
      <w:contextualSpacing/>
    </w:pPr>
    <w:rPr>
      <w:rFonts w:eastAsiaTheme="minorHAnsi"/>
      <w:lang w:eastAsia="en-US"/>
    </w:rPr>
  </w:style>
  <w:style w:type="character" w:customStyle="1" w:styleId="tooltip">
    <w:name w:val="tooltip"/>
    <w:basedOn w:val="a0"/>
    <w:rsid w:val="00A54051"/>
  </w:style>
  <w:style w:type="character" w:styleId="af2">
    <w:name w:val="Strong"/>
    <w:basedOn w:val="a0"/>
    <w:uiPriority w:val="22"/>
    <w:qFormat/>
    <w:rsid w:val="00A540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821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f3">
    <w:name w:val="annotation reference"/>
    <w:basedOn w:val="a0"/>
    <w:uiPriority w:val="99"/>
    <w:semiHidden/>
    <w:unhideWhenUsed/>
    <w:rsid w:val="00E11DE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1DE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1DE6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1DE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1D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cid:image001.jpg@01D8481B.155B200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e_river" TargetMode="External"/><Relationship Id="rId4" Type="http://schemas.openxmlformats.org/officeDocument/2006/relationships/styles" Target="styles.xml"/><Relationship Id="rId9" Type="http://schemas.openxmlformats.org/officeDocument/2006/relationships/hyperlink" Target="mailto:pr@e-river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chenkoNG\Desktop\&#1041;&#1083;&#1072;&#1085;&#1082;&#1080;%20&#1085;&#1086;&#1074;&#1099;&#1077;\&#1045;&#1056;&#1055;\&#1055;&#1080;&#1089;&#1100;&#1084;&#1086;%20&#1073;&#1077;&#1079;%20&#1088;&#1077;&#1082;&#1074;&#1080;&#1079;&#1080;&#1090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ул. Красная Пресня, 18                            с. Сухобузимское, Сухобузимский район, Красноярский край, 112109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BA93FF-960D-4FEA-999B-6D2DD8F7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без реквизитов</Template>
  <TotalTime>13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Т.В. Анистрату</Manager>
  <Company>Заместителю директора                        по операционному управлению        УФПС города Москвы -            Филиала ФГУП «Почта РОССИИ»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Иванченко Наталья Геннадьевна</dc:creator>
  <cp:lastModifiedBy>Биктимирова Вера Набиулловна</cp:lastModifiedBy>
  <cp:revision>4</cp:revision>
  <cp:lastPrinted>2022-06-17T08:51:00Z</cp:lastPrinted>
  <dcterms:created xsi:type="dcterms:W3CDTF">2025-08-27T03:46:00Z</dcterms:created>
  <dcterms:modified xsi:type="dcterms:W3CDTF">2025-08-28T01:19:00Z</dcterms:modified>
</cp:coreProperties>
</file>