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42B637" w14:textId="247B9044" w:rsidR="00F64299" w:rsidRPr="00C40294" w:rsidRDefault="00DE2A04" w:rsidP="00C40294">
      <w:pPr>
        <w:pStyle w:val="ac"/>
        <w:tabs>
          <w:tab w:val="left" w:pos="8080"/>
        </w:tabs>
        <w:ind w:left="567"/>
        <w:rPr>
          <w:rFonts w:ascii="Tahoma" w:hAnsi="Tahoma" w:cs="Tahoma"/>
          <w:sz w:val="18"/>
          <w:szCs w:val="18"/>
        </w:rPr>
      </w:pPr>
      <w:r w:rsidRPr="007F2686">
        <w:rPr>
          <w:rFonts w:ascii="Tahoma" w:hAnsi="Tahoma" w:cs="Tahoma"/>
          <w:sz w:val="18"/>
          <w:szCs w:val="18"/>
        </w:rPr>
        <w:t xml:space="preserve">№ </w:t>
      </w:r>
      <w:r w:rsidR="00FA023F">
        <w:rPr>
          <w:rFonts w:ascii="Tahoma" w:hAnsi="Tahoma" w:cs="Tahoma"/>
          <w:sz w:val="18"/>
          <w:szCs w:val="18"/>
        </w:rPr>
        <w:t>1</w:t>
      </w:r>
      <w:r w:rsidR="00781F13">
        <w:rPr>
          <w:rFonts w:ascii="Tahoma" w:hAnsi="Tahoma" w:cs="Tahoma"/>
          <w:sz w:val="18"/>
          <w:szCs w:val="18"/>
        </w:rPr>
        <w:t>9</w:t>
      </w:r>
      <w:r w:rsidR="00C40294">
        <w:rPr>
          <w:rFonts w:ascii="Tahoma" w:hAnsi="Tahoma" w:cs="Tahoma"/>
          <w:sz w:val="18"/>
          <w:szCs w:val="18"/>
        </w:rPr>
        <w:t>-</w:t>
      </w:r>
      <w:r w:rsidR="00BA0D7A" w:rsidRPr="007F2686">
        <w:rPr>
          <w:rFonts w:ascii="Tahoma" w:hAnsi="Tahoma" w:cs="Tahoma"/>
          <w:sz w:val="18"/>
          <w:szCs w:val="18"/>
        </w:rPr>
        <w:t>2</w:t>
      </w:r>
      <w:r w:rsidR="00FA023F">
        <w:rPr>
          <w:rFonts w:ascii="Tahoma" w:hAnsi="Tahoma" w:cs="Tahoma"/>
          <w:sz w:val="18"/>
          <w:szCs w:val="18"/>
        </w:rPr>
        <w:t>5</w:t>
      </w:r>
      <w:r w:rsidR="00BA0D7A" w:rsidRPr="007F2686">
        <w:rPr>
          <w:rFonts w:ascii="Tahoma" w:hAnsi="Tahoma" w:cs="Tahoma"/>
          <w:sz w:val="18"/>
          <w:szCs w:val="18"/>
        </w:rPr>
        <w:tab/>
      </w:r>
      <w:r w:rsidR="00781F13">
        <w:rPr>
          <w:rFonts w:ascii="Tahoma" w:hAnsi="Tahoma" w:cs="Tahoma"/>
          <w:sz w:val="18"/>
          <w:szCs w:val="18"/>
        </w:rPr>
        <w:t>19</w:t>
      </w:r>
      <w:bookmarkStart w:id="0" w:name="_GoBack"/>
      <w:bookmarkEnd w:id="0"/>
      <w:r w:rsidR="006B095C">
        <w:rPr>
          <w:rFonts w:ascii="Tahoma" w:hAnsi="Tahoma" w:cs="Tahoma"/>
          <w:sz w:val="18"/>
          <w:szCs w:val="18"/>
        </w:rPr>
        <w:t>.</w:t>
      </w:r>
      <w:r w:rsidR="006B5C1A">
        <w:rPr>
          <w:rFonts w:ascii="Tahoma" w:hAnsi="Tahoma" w:cs="Tahoma"/>
          <w:sz w:val="18"/>
          <w:szCs w:val="18"/>
        </w:rPr>
        <w:t>0</w:t>
      </w:r>
      <w:r w:rsidR="007308E7">
        <w:rPr>
          <w:rFonts w:ascii="Tahoma" w:hAnsi="Tahoma" w:cs="Tahoma"/>
          <w:sz w:val="18"/>
          <w:szCs w:val="18"/>
        </w:rPr>
        <w:t>5</w:t>
      </w:r>
      <w:r w:rsidR="00297CF4" w:rsidRPr="003B4828">
        <w:rPr>
          <w:rFonts w:ascii="Tahoma" w:hAnsi="Tahoma" w:cs="Tahoma"/>
          <w:color w:val="000000"/>
          <w:sz w:val="18"/>
          <w:szCs w:val="18"/>
        </w:rPr>
        <w:t>.202</w:t>
      </w:r>
      <w:r w:rsidR="00FA023F">
        <w:rPr>
          <w:rFonts w:ascii="Tahoma" w:hAnsi="Tahoma" w:cs="Tahoma"/>
          <w:color w:val="000000"/>
          <w:sz w:val="18"/>
          <w:szCs w:val="18"/>
        </w:rPr>
        <w:t>5</w:t>
      </w:r>
    </w:p>
    <w:p w14:paraId="405542A2" w14:textId="77777777" w:rsidR="00297CF4" w:rsidRPr="007F2686" w:rsidRDefault="00297CF4" w:rsidP="00297CF4">
      <w:pPr>
        <w:pStyle w:val="ac"/>
        <w:jc w:val="center"/>
        <w:rPr>
          <w:rFonts w:ascii="Tahoma" w:hAnsi="Tahoma" w:cs="Tahoma"/>
          <w:color w:val="000000"/>
          <w:sz w:val="28"/>
          <w:szCs w:val="28"/>
        </w:rPr>
      </w:pPr>
      <w:r w:rsidRPr="007F2686">
        <w:rPr>
          <w:rFonts w:ascii="Tahoma" w:hAnsi="Tahoma" w:cs="Tahoma"/>
          <w:color w:val="000000"/>
          <w:sz w:val="28"/>
          <w:szCs w:val="28"/>
        </w:rPr>
        <w:t>Пресс-релиз</w:t>
      </w:r>
    </w:p>
    <w:p w14:paraId="020964BE" w14:textId="7BE6238D" w:rsidR="00FF1E58" w:rsidRPr="00FF1E58" w:rsidRDefault="007308E7" w:rsidP="00FF1E58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Енисейское пароходство вошло в федеральный проект «Производительность труда»</w:t>
      </w:r>
    </w:p>
    <w:p w14:paraId="6D01E1AD" w14:textId="085D5721" w:rsidR="00D67F68" w:rsidRDefault="00D67F68" w:rsidP="00F55106">
      <w:pPr>
        <w:pStyle w:val="a6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Филиал Енисейского речного пароходства </w:t>
      </w:r>
      <w:r w:rsidRPr="00D67F68">
        <w:rPr>
          <w:rFonts w:ascii="Tahoma" w:hAnsi="Tahoma" w:cs="Tahoma"/>
          <w:bCs/>
          <w:sz w:val="24"/>
          <w:szCs w:val="24"/>
        </w:rPr>
        <w:t>Красноярский судоремонтный центр</w:t>
      </w:r>
      <w:r>
        <w:rPr>
          <w:rFonts w:ascii="Tahoma" w:hAnsi="Tahoma" w:cs="Tahoma"/>
          <w:bCs/>
          <w:sz w:val="24"/>
          <w:szCs w:val="24"/>
        </w:rPr>
        <w:t xml:space="preserve"> и его дочернее общество Красноярский речной порт прошли отбор и стали участниками </w:t>
      </w:r>
      <w:r w:rsidR="007308E7" w:rsidRPr="007308E7">
        <w:rPr>
          <w:rFonts w:ascii="Tahoma" w:hAnsi="Tahoma" w:cs="Tahoma"/>
          <w:bCs/>
          <w:sz w:val="24"/>
          <w:szCs w:val="24"/>
        </w:rPr>
        <w:t>федерального проекта «Производительность труда»</w:t>
      </w:r>
      <w:r>
        <w:rPr>
          <w:rFonts w:ascii="Tahoma" w:hAnsi="Tahoma" w:cs="Tahoma"/>
          <w:bCs/>
          <w:sz w:val="24"/>
          <w:szCs w:val="24"/>
        </w:rPr>
        <w:t>.</w:t>
      </w:r>
    </w:p>
    <w:p w14:paraId="580DA9D9" w14:textId="77777777" w:rsidR="00FE2779" w:rsidRDefault="00FE2779" w:rsidP="00FE2779">
      <w:pPr>
        <w:pStyle w:val="a6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Запуск проекта состоялся на производственной базе корпусно-сварочного цеха Красноярского судоремонтного центра, который был определен как стартовая площадка. </w:t>
      </w:r>
    </w:p>
    <w:p w14:paraId="6424C9CD" w14:textId="5819368D" w:rsidR="00FE2779" w:rsidRPr="00FE2779" w:rsidRDefault="00FE2779" w:rsidP="00F55106">
      <w:pPr>
        <w:pStyle w:val="a6"/>
        <w:ind w:firstLine="709"/>
        <w:jc w:val="both"/>
        <w:rPr>
          <w:rFonts w:ascii="Tahoma" w:hAnsi="Tahoma" w:cs="Tahoma"/>
          <w:bCs/>
          <w:sz w:val="24"/>
          <w:szCs w:val="24"/>
        </w:rPr>
      </w:pPr>
      <w:r w:rsidRPr="00FE2779">
        <w:rPr>
          <w:rFonts w:ascii="Tahoma" w:hAnsi="Tahoma" w:cs="Tahoma"/>
          <w:bCs/>
          <w:sz w:val="24"/>
          <w:szCs w:val="24"/>
        </w:rPr>
        <w:t xml:space="preserve">В рамках проекта предприятия базовых </w:t>
      </w:r>
      <w:proofErr w:type="spellStart"/>
      <w:r w:rsidRPr="00FE2779">
        <w:rPr>
          <w:rFonts w:ascii="Tahoma" w:hAnsi="Tahoma" w:cs="Tahoma"/>
          <w:bCs/>
          <w:sz w:val="24"/>
          <w:szCs w:val="24"/>
        </w:rPr>
        <w:t>несырьевых</w:t>
      </w:r>
      <w:proofErr w:type="spellEnd"/>
      <w:r w:rsidRPr="00FE2779">
        <w:rPr>
          <w:rFonts w:ascii="Tahoma" w:hAnsi="Tahoma" w:cs="Tahoma"/>
          <w:bCs/>
          <w:sz w:val="24"/>
          <w:szCs w:val="24"/>
        </w:rPr>
        <w:t xml:space="preserve"> отраслей могут получить квалифицированную помощь экспертов по устранению неэффективности производственного процесса</w:t>
      </w:r>
      <w:r>
        <w:rPr>
          <w:rFonts w:ascii="Tahoma" w:hAnsi="Tahoma" w:cs="Tahoma"/>
          <w:bCs/>
          <w:sz w:val="24"/>
          <w:szCs w:val="24"/>
        </w:rPr>
        <w:t xml:space="preserve"> и</w:t>
      </w:r>
      <w:r w:rsidRPr="00FE2779">
        <w:rPr>
          <w:rFonts w:ascii="Tahoma" w:hAnsi="Tahoma" w:cs="Tahoma"/>
          <w:bCs/>
          <w:sz w:val="24"/>
          <w:szCs w:val="24"/>
        </w:rPr>
        <w:t xml:space="preserve"> обуч</w:t>
      </w:r>
      <w:r>
        <w:rPr>
          <w:rFonts w:ascii="Tahoma" w:hAnsi="Tahoma" w:cs="Tahoma"/>
          <w:bCs/>
          <w:sz w:val="24"/>
          <w:szCs w:val="24"/>
        </w:rPr>
        <w:t>ить</w:t>
      </w:r>
      <w:r w:rsidRPr="00FE2779">
        <w:rPr>
          <w:rFonts w:ascii="Tahoma" w:hAnsi="Tahoma" w:cs="Tahoma"/>
          <w:bCs/>
          <w:sz w:val="24"/>
          <w:szCs w:val="24"/>
        </w:rPr>
        <w:t xml:space="preserve"> сотрудников методам повышения производительности труда.</w:t>
      </w:r>
    </w:p>
    <w:p w14:paraId="1B8B1CE6" w14:textId="09B5A2F7" w:rsidR="007308E7" w:rsidRDefault="007308E7" w:rsidP="00F55106">
      <w:pPr>
        <w:pStyle w:val="a6"/>
        <w:ind w:firstLine="709"/>
        <w:jc w:val="both"/>
        <w:rPr>
          <w:rFonts w:ascii="Tahoma" w:hAnsi="Tahoma" w:cs="Tahoma"/>
          <w:bCs/>
          <w:sz w:val="24"/>
          <w:szCs w:val="24"/>
        </w:rPr>
      </w:pPr>
      <w:r w:rsidRPr="007308E7">
        <w:rPr>
          <w:rFonts w:ascii="Tahoma" w:hAnsi="Tahoma" w:cs="Tahoma"/>
          <w:bCs/>
          <w:sz w:val="24"/>
          <w:szCs w:val="24"/>
        </w:rPr>
        <w:t xml:space="preserve">В ближайшее время рабочая группа </w:t>
      </w:r>
      <w:r w:rsidR="007A619D" w:rsidRPr="007308E7">
        <w:rPr>
          <w:rFonts w:ascii="Tahoma" w:hAnsi="Tahoma" w:cs="Tahoma"/>
          <w:bCs/>
          <w:sz w:val="24"/>
          <w:szCs w:val="24"/>
        </w:rPr>
        <w:t xml:space="preserve">предприятия </w:t>
      </w:r>
      <w:r w:rsidRPr="007308E7">
        <w:rPr>
          <w:rFonts w:ascii="Tahoma" w:hAnsi="Tahoma" w:cs="Tahoma"/>
          <w:bCs/>
          <w:sz w:val="24"/>
          <w:szCs w:val="24"/>
        </w:rPr>
        <w:t>и эксперты Р</w:t>
      </w:r>
      <w:r w:rsidR="007A619D">
        <w:rPr>
          <w:rFonts w:ascii="Tahoma" w:hAnsi="Tahoma" w:cs="Tahoma"/>
          <w:bCs/>
          <w:sz w:val="24"/>
          <w:szCs w:val="24"/>
        </w:rPr>
        <w:t>егионального центра компетенций в сфере производительности труда Красноярского края</w:t>
      </w:r>
      <w:r w:rsidRPr="007308E7">
        <w:rPr>
          <w:rFonts w:ascii="Tahoma" w:hAnsi="Tahoma" w:cs="Tahoma"/>
          <w:bCs/>
          <w:sz w:val="24"/>
          <w:szCs w:val="24"/>
        </w:rPr>
        <w:t xml:space="preserve"> изучат производственные процессы, выявят потери, разработают план целевого состояния пилотного потока, после чего </w:t>
      </w:r>
      <w:r w:rsidR="007A619D">
        <w:rPr>
          <w:rFonts w:ascii="Tahoma" w:hAnsi="Tahoma" w:cs="Tahoma"/>
          <w:bCs/>
          <w:sz w:val="24"/>
          <w:szCs w:val="24"/>
        </w:rPr>
        <w:t>приступят к</w:t>
      </w:r>
      <w:r w:rsidRPr="007308E7">
        <w:rPr>
          <w:rFonts w:ascii="Tahoma" w:hAnsi="Tahoma" w:cs="Tahoma"/>
          <w:bCs/>
          <w:sz w:val="24"/>
          <w:szCs w:val="24"/>
        </w:rPr>
        <w:t xml:space="preserve"> внедр</w:t>
      </w:r>
      <w:r w:rsidR="007A619D">
        <w:rPr>
          <w:rFonts w:ascii="Tahoma" w:hAnsi="Tahoma" w:cs="Tahoma"/>
          <w:bCs/>
          <w:sz w:val="24"/>
          <w:szCs w:val="24"/>
        </w:rPr>
        <w:t>ению</w:t>
      </w:r>
      <w:r w:rsidRPr="007308E7">
        <w:rPr>
          <w:rFonts w:ascii="Tahoma" w:hAnsi="Tahoma" w:cs="Tahoma"/>
          <w:bCs/>
          <w:sz w:val="24"/>
          <w:szCs w:val="24"/>
        </w:rPr>
        <w:t xml:space="preserve"> улучшени</w:t>
      </w:r>
      <w:r w:rsidR="007A619D">
        <w:rPr>
          <w:rFonts w:ascii="Tahoma" w:hAnsi="Tahoma" w:cs="Tahoma"/>
          <w:bCs/>
          <w:sz w:val="24"/>
          <w:szCs w:val="24"/>
        </w:rPr>
        <w:t>й</w:t>
      </w:r>
      <w:r w:rsidRPr="007308E7">
        <w:rPr>
          <w:rFonts w:ascii="Tahoma" w:hAnsi="Tahoma" w:cs="Tahoma"/>
          <w:bCs/>
          <w:sz w:val="24"/>
          <w:szCs w:val="24"/>
        </w:rPr>
        <w:t xml:space="preserve"> для оптимизации. Работу начнут с повышения эффективности </w:t>
      </w:r>
      <w:proofErr w:type="spellStart"/>
      <w:r w:rsidRPr="007308E7">
        <w:rPr>
          <w:rFonts w:ascii="Tahoma" w:hAnsi="Tahoma" w:cs="Tahoma"/>
          <w:bCs/>
          <w:sz w:val="24"/>
          <w:szCs w:val="24"/>
        </w:rPr>
        <w:t>судокорпусных</w:t>
      </w:r>
      <w:proofErr w:type="spellEnd"/>
      <w:r w:rsidRPr="007308E7">
        <w:rPr>
          <w:rFonts w:ascii="Tahoma" w:hAnsi="Tahoma" w:cs="Tahoma"/>
          <w:bCs/>
          <w:sz w:val="24"/>
          <w:szCs w:val="24"/>
        </w:rPr>
        <w:t xml:space="preserve"> работ при ремонте судов. Первые результаты получат уже через полгода.</w:t>
      </w:r>
    </w:p>
    <w:p w14:paraId="183998C7" w14:textId="0D5B3221" w:rsidR="007A619D" w:rsidRDefault="002173F4" w:rsidP="00F55106">
      <w:pPr>
        <w:pStyle w:val="a6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Срок реализации проекта – 3 года. </w:t>
      </w:r>
      <w:r w:rsidR="007A619D">
        <w:rPr>
          <w:rFonts w:ascii="Tahoma" w:hAnsi="Tahoma" w:cs="Tahoma"/>
          <w:bCs/>
          <w:sz w:val="24"/>
          <w:szCs w:val="24"/>
        </w:rPr>
        <w:t xml:space="preserve">Когда рабочие процессы пилотного потока будут перенастроены, сотрудники компании смогут самостоятельно транслировать полученный опыт на другие участки производства. </w:t>
      </w:r>
    </w:p>
    <w:p w14:paraId="1D681131" w14:textId="541FC924" w:rsidR="00C910CD" w:rsidRDefault="002173F4" w:rsidP="00F55106">
      <w:pPr>
        <w:pStyle w:val="a6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«Для каждого участника, вовлеченного в процесс изменений, - это большой опыт и новая возможность для развития и улучшения результативности. Красноярскому судоремонтному центру предстоит нелегкая, но интересная работа, которая, я надеюсь, принесет </w:t>
      </w:r>
      <w:r w:rsidR="00A10CBA">
        <w:rPr>
          <w:rFonts w:ascii="Tahoma" w:hAnsi="Tahoma" w:cs="Tahoma"/>
          <w:bCs/>
          <w:sz w:val="24"/>
          <w:szCs w:val="24"/>
        </w:rPr>
        <w:t>значимый</w:t>
      </w:r>
      <w:r>
        <w:rPr>
          <w:rFonts w:ascii="Tahoma" w:hAnsi="Tahoma" w:cs="Tahoma"/>
          <w:bCs/>
          <w:sz w:val="24"/>
          <w:szCs w:val="24"/>
        </w:rPr>
        <w:t xml:space="preserve"> результат», - подчеркнул исполнительный директор Енисейского речного пароходства Евгений Грудинов.</w:t>
      </w:r>
    </w:p>
    <w:p w14:paraId="7EBE88FB" w14:textId="3F126A47" w:rsidR="00072EF5" w:rsidRDefault="00F67AF4" w:rsidP="00B37380">
      <w:pPr>
        <w:pStyle w:val="a6"/>
        <w:ind w:firstLine="709"/>
        <w:jc w:val="both"/>
        <w:rPr>
          <w:rFonts w:ascii="Tahoma" w:hAnsi="Tahoma" w:cs="Tahoma"/>
          <w:sz w:val="24"/>
          <w:szCs w:val="24"/>
        </w:rPr>
      </w:pPr>
      <w:r w:rsidRPr="00F67AF4">
        <w:rPr>
          <w:rFonts w:ascii="Tahoma" w:hAnsi="Tahoma" w:cs="Tahoma"/>
          <w:sz w:val="24"/>
          <w:szCs w:val="24"/>
        </w:rPr>
        <w:t> 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5"/>
        <w:gridCol w:w="2736"/>
      </w:tblGrid>
      <w:tr w:rsidR="00570B43" w:rsidRPr="007F2686" w14:paraId="0877939D" w14:textId="77777777" w:rsidTr="00284DAA">
        <w:tc>
          <w:tcPr>
            <w:tcW w:w="6335" w:type="dxa"/>
          </w:tcPr>
          <w:p w14:paraId="63A92805" w14:textId="1B2542C5" w:rsidR="00570B43" w:rsidRPr="007F2686" w:rsidRDefault="00570B43" w:rsidP="00570B43">
            <w:pPr>
              <w:pStyle w:val="ac"/>
              <w:spacing w:before="0" w:beforeAutospacing="0" w:after="120" w:afterAutospacing="0"/>
              <w:ind w:firstLine="29"/>
              <w:rPr>
                <w:rFonts w:ascii="Tahoma" w:hAnsi="Tahoma" w:cs="Tahoma"/>
                <w:sz w:val="28"/>
                <w:szCs w:val="28"/>
              </w:rPr>
            </w:pP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Дополнительная информация</w:t>
            </w:r>
            <w:r w:rsidR="002F1B3C"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 </w:t>
            </w:r>
            <w:r w:rsidR="00C07140"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по тел.</w:t>
            </w: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: </w:t>
            </w: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br/>
            </w:r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 xml:space="preserve">+7(391)259-14-51, +7(902)990-33-18, </w:t>
            </w:r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br/>
              <w:t>e-</w:t>
            </w:r>
            <w:proofErr w:type="spellStart"/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>mail</w:t>
            </w:r>
            <w:proofErr w:type="spellEnd"/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 xml:space="preserve">: </w:t>
            </w:r>
            <w:hyperlink r:id="rId9" w:history="1"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pr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</w:rPr>
                <w:t>@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e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</w:rPr>
                <w:t>-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river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</w:rPr>
                <w:t>.</w:t>
              </w:r>
              <w:proofErr w:type="spellStart"/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9D225F" w:rsidRPr="007F2686">
              <w:rPr>
                <w:rFonts w:ascii="Tahoma" w:hAnsi="Tahoma" w:cs="Tahoma"/>
                <w:color w:val="000000"/>
                <w:sz w:val="22"/>
                <w:szCs w:val="22"/>
              </w:rPr>
              <w:t xml:space="preserve">пресс-секретарь «Норникель-ЕРП» </w:t>
            </w:r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>Вера Биктимирова</w:t>
            </w:r>
            <w:r w:rsidRPr="007F2686"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  <w:p w14:paraId="6B7121F4" w14:textId="77777777" w:rsidR="00570B43" w:rsidRPr="007F2686" w:rsidRDefault="00570B43" w:rsidP="00570B43">
            <w:pPr>
              <w:pStyle w:val="ac"/>
              <w:spacing w:before="0" w:beforeAutospacing="0" w:after="120" w:afterAutospacing="0"/>
              <w:ind w:firstLine="29"/>
              <w:rPr>
                <w:rFonts w:ascii="Tahoma" w:hAnsi="Tahoma" w:cs="Tahoma"/>
                <w:sz w:val="28"/>
                <w:szCs w:val="28"/>
              </w:rPr>
            </w:pPr>
          </w:p>
          <w:p w14:paraId="6E307B2F" w14:textId="77777777" w:rsidR="00570B43" w:rsidRPr="007F2686" w:rsidRDefault="00570B43" w:rsidP="00570B43">
            <w:pPr>
              <w:pStyle w:val="ac"/>
              <w:spacing w:before="0" w:beforeAutospacing="0" w:after="0" w:afterAutospacing="0"/>
              <w:ind w:firstLine="1276"/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  <w:p w14:paraId="54F2A97E" w14:textId="77777777" w:rsidR="00570B43" w:rsidRPr="007F2686" w:rsidRDefault="00570B43" w:rsidP="00570B43">
            <w:pPr>
              <w:pStyle w:val="ac"/>
              <w:spacing w:before="0" w:beforeAutospacing="0" w:after="120" w:afterAutospacing="0"/>
              <w:rPr>
                <w:rFonts w:ascii="Tahoma" w:hAnsi="Tahoma" w:cs="Tahoma"/>
                <w:noProof/>
              </w:rPr>
            </w:pP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Будьте с нами </w:t>
            </w:r>
            <w:proofErr w:type="spellStart"/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ВКонтакте</w:t>
            </w:r>
            <w:proofErr w:type="spellEnd"/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:</w:t>
            </w:r>
            <w:r w:rsidRPr="007F2686">
              <w:rPr>
                <w:rFonts w:ascii="Tahoma" w:hAnsi="Tahoma" w:cs="Tahoma"/>
                <w:noProof/>
              </w:rPr>
              <w:t xml:space="preserve"> </w:t>
            </w:r>
          </w:p>
          <w:p w14:paraId="7C5D2481" w14:textId="77777777" w:rsidR="00570B43" w:rsidRPr="007F2686" w:rsidRDefault="00F11283" w:rsidP="00570B43">
            <w:pPr>
              <w:pStyle w:val="ac"/>
              <w:spacing w:before="0" w:beforeAutospacing="0" w:after="120" w:afterAutospacing="0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hyperlink r:id="rId10" w:history="1">
              <w:r w:rsidR="00570B43" w:rsidRPr="007F2686">
                <w:rPr>
                  <w:rStyle w:val="ad"/>
                  <w:rFonts w:ascii="Tahoma" w:hAnsi="Tahoma" w:cs="Tahoma"/>
                </w:rPr>
                <w:t>Енисейское речное пароходство (АО "ЕРП") (vk.com)</w:t>
              </w:r>
            </w:hyperlink>
          </w:p>
        </w:tc>
        <w:tc>
          <w:tcPr>
            <w:tcW w:w="2736" w:type="dxa"/>
          </w:tcPr>
          <w:p w14:paraId="1C4E71FC" w14:textId="77777777" w:rsidR="00570B43" w:rsidRPr="007F2686" w:rsidRDefault="00570B43" w:rsidP="0058752A">
            <w:pPr>
              <w:pStyle w:val="ac"/>
              <w:spacing w:before="0" w:beforeAutospacing="0" w:after="120" w:afterAutospacing="0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7F2686">
              <w:rPr>
                <w:rFonts w:ascii="Tahoma" w:hAnsi="Tahoma" w:cs="Tahoma"/>
                <w:noProof/>
              </w:rPr>
              <w:drawing>
                <wp:inline distT="0" distB="0" distL="0" distR="0" wp14:anchorId="6FD3ACD7" wp14:editId="269AA9F8">
                  <wp:extent cx="1591200" cy="1620000"/>
                  <wp:effectExtent l="0" t="0" r="9525" b="0"/>
                  <wp:docPr id="2" name="Рисунок 2" descr="cid:image001.jpg@01D8481B.155B2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id:image001.jpg@01D8481B.155B20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69" t="8163" r="2724" b="9524"/>
                          <a:stretch/>
                        </pic:blipFill>
                        <pic:spPr bwMode="auto">
                          <a:xfrm>
                            <a:off x="0" y="0"/>
                            <a:ext cx="15912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6690F3" w14:textId="77777777" w:rsidR="00570B43" w:rsidRPr="007F2686" w:rsidRDefault="00570B43" w:rsidP="00570B43">
      <w:pPr>
        <w:pStyle w:val="ac"/>
        <w:spacing w:before="0" w:beforeAutospacing="0" w:after="120" w:afterAutospacing="0"/>
        <w:rPr>
          <w:rFonts w:ascii="Tahoma" w:hAnsi="Tahoma" w:cs="Tahoma"/>
          <w:sz w:val="28"/>
          <w:szCs w:val="28"/>
        </w:rPr>
      </w:pPr>
    </w:p>
    <w:sectPr w:rsidR="00570B43" w:rsidRPr="007F2686" w:rsidSect="0021210A">
      <w:footerReference w:type="default" r:id="rId13"/>
      <w:headerReference w:type="first" r:id="rId14"/>
      <w:pgSz w:w="11906" w:h="16838"/>
      <w:pgMar w:top="1134" w:right="1134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AB2696" w14:textId="77777777" w:rsidR="00F11283" w:rsidRDefault="00F11283" w:rsidP="000827C1">
      <w:pPr>
        <w:spacing w:after="0" w:line="240" w:lineRule="auto"/>
      </w:pPr>
      <w:r>
        <w:separator/>
      </w:r>
    </w:p>
  </w:endnote>
  <w:endnote w:type="continuationSeparator" w:id="0">
    <w:p w14:paraId="6752DF11" w14:textId="77777777" w:rsidR="00F11283" w:rsidRDefault="00F11283" w:rsidP="00082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8224991"/>
      <w:docPartObj>
        <w:docPartGallery w:val="Page Numbers (Bottom of Page)"/>
        <w:docPartUnique/>
      </w:docPartObj>
    </w:sdtPr>
    <w:sdtEndPr/>
    <w:sdtContent>
      <w:p w14:paraId="0A905DEC" w14:textId="0AF926B3" w:rsidR="000827C1" w:rsidRDefault="000827C1" w:rsidP="000827C1">
        <w:pPr>
          <w:pStyle w:val="aa"/>
          <w:jc w:val="right"/>
        </w:pPr>
        <w:r w:rsidRPr="000827C1">
          <w:rPr>
            <w:rFonts w:ascii="Tahoma" w:hAnsi="Tahoma" w:cs="Tahoma"/>
            <w:sz w:val="24"/>
            <w:szCs w:val="24"/>
          </w:rPr>
          <w:fldChar w:fldCharType="begin"/>
        </w:r>
        <w:r w:rsidRPr="000827C1">
          <w:rPr>
            <w:rFonts w:ascii="Tahoma" w:hAnsi="Tahoma" w:cs="Tahoma"/>
            <w:sz w:val="24"/>
            <w:szCs w:val="24"/>
          </w:rPr>
          <w:instrText>PAGE   \* MERGEFORMAT</w:instrText>
        </w:r>
        <w:r w:rsidRPr="000827C1">
          <w:rPr>
            <w:rFonts w:ascii="Tahoma" w:hAnsi="Tahoma" w:cs="Tahoma"/>
            <w:sz w:val="24"/>
            <w:szCs w:val="24"/>
          </w:rPr>
          <w:fldChar w:fldCharType="separate"/>
        </w:r>
        <w:r w:rsidR="00B37380">
          <w:rPr>
            <w:rFonts w:ascii="Tahoma" w:hAnsi="Tahoma" w:cs="Tahoma"/>
            <w:noProof/>
            <w:sz w:val="24"/>
            <w:szCs w:val="24"/>
          </w:rPr>
          <w:t>2</w:t>
        </w:r>
        <w:r w:rsidRPr="000827C1">
          <w:rPr>
            <w:rFonts w:ascii="Tahoma" w:hAnsi="Tahoma" w:cs="Tahoma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A202B2" w14:textId="77777777" w:rsidR="00F11283" w:rsidRDefault="00F11283" w:rsidP="000827C1">
      <w:pPr>
        <w:spacing w:after="0" w:line="240" w:lineRule="auto"/>
      </w:pPr>
      <w:r>
        <w:separator/>
      </w:r>
    </w:p>
  </w:footnote>
  <w:footnote w:type="continuationSeparator" w:id="0">
    <w:p w14:paraId="51BC67A0" w14:textId="77777777" w:rsidR="00F11283" w:rsidRDefault="00F11283" w:rsidP="00082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F82F9" w14:textId="77777777" w:rsidR="00297CF4" w:rsidRDefault="00297CF4">
    <w:pPr>
      <w:pStyle w:val="a8"/>
    </w:pPr>
    <w:r>
      <w:rPr>
        <w:rFonts w:ascii="Tahoma" w:hAnsi="Tahoma" w:cs="Tahoma"/>
        <w:noProof/>
      </w:rPr>
      <w:drawing>
        <wp:inline distT="0" distB="0" distL="0" distR="0" wp14:anchorId="5B4F5827" wp14:editId="0DF5C369">
          <wp:extent cx="5760085" cy="1433830"/>
          <wp:effectExtent l="0" t="0" r="0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P_БЛАНК ПИСЬМА БЕЗ РЕКВИЗИТОВ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1433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E6841"/>
    <w:multiLevelType w:val="hybridMultilevel"/>
    <w:tmpl w:val="B6321D1C"/>
    <w:lvl w:ilvl="0" w:tplc="22FA1700">
      <w:start w:val="1"/>
      <w:numFmt w:val="decimal"/>
      <w:lvlText w:val="%1."/>
      <w:lvlJc w:val="left"/>
      <w:pPr>
        <w:ind w:left="786" w:hanging="360"/>
      </w:pPr>
      <w:rPr>
        <w:rFonts w:ascii="Tahoma" w:eastAsiaTheme="minorHAnsi" w:hAnsi="Tahoma" w:cs="Tahoma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BD175CD"/>
    <w:multiLevelType w:val="hybridMultilevel"/>
    <w:tmpl w:val="B7EA0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394"/>
    <w:rsid w:val="00013342"/>
    <w:rsid w:val="00013982"/>
    <w:rsid w:val="00013BD7"/>
    <w:rsid w:val="0001515E"/>
    <w:rsid w:val="0003292B"/>
    <w:rsid w:val="00033FF8"/>
    <w:rsid w:val="00045971"/>
    <w:rsid w:val="00051715"/>
    <w:rsid w:val="00052553"/>
    <w:rsid w:val="00061E97"/>
    <w:rsid w:val="00062897"/>
    <w:rsid w:val="00064E6B"/>
    <w:rsid w:val="00071320"/>
    <w:rsid w:val="00072628"/>
    <w:rsid w:val="00072EF5"/>
    <w:rsid w:val="00074C84"/>
    <w:rsid w:val="000827C1"/>
    <w:rsid w:val="00091BA3"/>
    <w:rsid w:val="00093E63"/>
    <w:rsid w:val="00094EA3"/>
    <w:rsid w:val="000A0071"/>
    <w:rsid w:val="000A275E"/>
    <w:rsid w:val="000A5540"/>
    <w:rsid w:val="000A6AE1"/>
    <w:rsid w:val="000A6C4B"/>
    <w:rsid w:val="000B0354"/>
    <w:rsid w:val="000B271F"/>
    <w:rsid w:val="000B2CAB"/>
    <w:rsid w:val="000B66C1"/>
    <w:rsid w:val="000B6D06"/>
    <w:rsid w:val="000C4AB6"/>
    <w:rsid w:val="000D229A"/>
    <w:rsid w:val="000D53C0"/>
    <w:rsid w:val="000D733C"/>
    <w:rsid w:val="000E1A4B"/>
    <w:rsid w:val="000E7F5C"/>
    <w:rsid w:val="000F51A2"/>
    <w:rsid w:val="000F577F"/>
    <w:rsid w:val="000F590A"/>
    <w:rsid w:val="000F7F03"/>
    <w:rsid w:val="00100E88"/>
    <w:rsid w:val="00103FB8"/>
    <w:rsid w:val="001048C7"/>
    <w:rsid w:val="00105035"/>
    <w:rsid w:val="00110003"/>
    <w:rsid w:val="00112901"/>
    <w:rsid w:val="00113E2A"/>
    <w:rsid w:val="00121A54"/>
    <w:rsid w:val="001259B4"/>
    <w:rsid w:val="00126168"/>
    <w:rsid w:val="00127C56"/>
    <w:rsid w:val="00130250"/>
    <w:rsid w:val="0013248B"/>
    <w:rsid w:val="00132D7C"/>
    <w:rsid w:val="00133F9B"/>
    <w:rsid w:val="0013555B"/>
    <w:rsid w:val="00137224"/>
    <w:rsid w:val="0014218B"/>
    <w:rsid w:val="00145688"/>
    <w:rsid w:val="001522D5"/>
    <w:rsid w:val="001526CD"/>
    <w:rsid w:val="0016286E"/>
    <w:rsid w:val="0016291A"/>
    <w:rsid w:val="00162A18"/>
    <w:rsid w:val="00163809"/>
    <w:rsid w:val="00163BCA"/>
    <w:rsid w:val="00164AAF"/>
    <w:rsid w:val="00165331"/>
    <w:rsid w:val="001660F4"/>
    <w:rsid w:val="00166C83"/>
    <w:rsid w:val="00170160"/>
    <w:rsid w:val="0017764B"/>
    <w:rsid w:val="00181833"/>
    <w:rsid w:val="001825DB"/>
    <w:rsid w:val="0018463C"/>
    <w:rsid w:val="0018569D"/>
    <w:rsid w:val="00185740"/>
    <w:rsid w:val="00185E15"/>
    <w:rsid w:val="00186FCD"/>
    <w:rsid w:val="00197645"/>
    <w:rsid w:val="001A7345"/>
    <w:rsid w:val="001B0DBB"/>
    <w:rsid w:val="001C7C72"/>
    <w:rsid w:val="001D13E7"/>
    <w:rsid w:val="001D611E"/>
    <w:rsid w:val="001E08D0"/>
    <w:rsid w:val="001E1A92"/>
    <w:rsid w:val="001E6962"/>
    <w:rsid w:val="001F16EE"/>
    <w:rsid w:val="001F2F8B"/>
    <w:rsid w:val="00200ECE"/>
    <w:rsid w:val="002012FD"/>
    <w:rsid w:val="00202994"/>
    <w:rsid w:val="002047B2"/>
    <w:rsid w:val="00205DD4"/>
    <w:rsid w:val="00205F96"/>
    <w:rsid w:val="0021210A"/>
    <w:rsid w:val="00212ABA"/>
    <w:rsid w:val="002143B7"/>
    <w:rsid w:val="002173F4"/>
    <w:rsid w:val="002268AB"/>
    <w:rsid w:val="002338CA"/>
    <w:rsid w:val="0023446C"/>
    <w:rsid w:val="0024011C"/>
    <w:rsid w:val="0024025D"/>
    <w:rsid w:val="00240AF6"/>
    <w:rsid w:val="00240F69"/>
    <w:rsid w:val="00241437"/>
    <w:rsid w:val="00243134"/>
    <w:rsid w:val="00253633"/>
    <w:rsid w:val="002544BE"/>
    <w:rsid w:val="002604BD"/>
    <w:rsid w:val="002644BE"/>
    <w:rsid w:val="00264B69"/>
    <w:rsid w:val="00266E81"/>
    <w:rsid w:val="002672B9"/>
    <w:rsid w:val="00267A2A"/>
    <w:rsid w:val="002724D6"/>
    <w:rsid w:val="00274417"/>
    <w:rsid w:val="00280A0B"/>
    <w:rsid w:val="00284A44"/>
    <w:rsid w:val="00284DAA"/>
    <w:rsid w:val="00285B5D"/>
    <w:rsid w:val="002866BA"/>
    <w:rsid w:val="00287DDA"/>
    <w:rsid w:val="00296E4C"/>
    <w:rsid w:val="00297CF4"/>
    <w:rsid w:val="002A0626"/>
    <w:rsid w:val="002A2AEE"/>
    <w:rsid w:val="002B12D7"/>
    <w:rsid w:val="002B260C"/>
    <w:rsid w:val="002B2BE7"/>
    <w:rsid w:val="002B6810"/>
    <w:rsid w:val="002B7CDF"/>
    <w:rsid w:val="002C008A"/>
    <w:rsid w:val="002C34FA"/>
    <w:rsid w:val="002C6A52"/>
    <w:rsid w:val="002D20D1"/>
    <w:rsid w:val="002D2A36"/>
    <w:rsid w:val="002D66C8"/>
    <w:rsid w:val="002E0E3D"/>
    <w:rsid w:val="002E2C8A"/>
    <w:rsid w:val="002E3176"/>
    <w:rsid w:val="002E3EB4"/>
    <w:rsid w:val="002E797F"/>
    <w:rsid w:val="002F1B3C"/>
    <w:rsid w:val="002F714E"/>
    <w:rsid w:val="002F7D48"/>
    <w:rsid w:val="003044AA"/>
    <w:rsid w:val="00304583"/>
    <w:rsid w:val="00313E54"/>
    <w:rsid w:val="00317E3F"/>
    <w:rsid w:val="00317F71"/>
    <w:rsid w:val="00321307"/>
    <w:rsid w:val="0032143F"/>
    <w:rsid w:val="00326F2C"/>
    <w:rsid w:val="0032782E"/>
    <w:rsid w:val="003320EE"/>
    <w:rsid w:val="003324A4"/>
    <w:rsid w:val="003352F9"/>
    <w:rsid w:val="00335B36"/>
    <w:rsid w:val="0034183D"/>
    <w:rsid w:val="00343153"/>
    <w:rsid w:val="00343182"/>
    <w:rsid w:val="00344B20"/>
    <w:rsid w:val="00355E08"/>
    <w:rsid w:val="00360AAF"/>
    <w:rsid w:val="003615A8"/>
    <w:rsid w:val="0036761A"/>
    <w:rsid w:val="00375CB8"/>
    <w:rsid w:val="00380DAC"/>
    <w:rsid w:val="003813BA"/>
    <w:rsid w:val="00387F72"/>
    <w:rsid w:val="0039168E"/>
    <w:rsid w:val="00392948"/>
    <w:rsid w:val="003953B3"/>
    <w:rsid w:val="00397BFA"/>
    <w:rsid w:val="003A09F2"/>
    <w:rsid w:val="003A7168"/>
    <w:rsid w:val="003B0B42"/>
    <w:rsid w:val="003B0EF6"/>
    <w:rsid w:val="003B4828"/>
    <w:rsid w:val="003B6846"/>
    <w:rsid w:val="003C00DF"/>
    <w:rsid w:val="003C073F"/>
    <w:rsid w:val="003C4ED8"/>
    <w:rsid w:val="003C5EE8"/>
    <w:rsid w:val="003C6CCF"/>
    <w:rsid w:val="003D4044"/>
    <w:rsid w:val="003D71CD"/>
    <w:rsid w:val="003D7388"/>
    <w:rsid w:val="003E447D"/>
    <w:rsid w:val="003E7F31"/>
    <w:rsid w:val="003F7402"/>
    <w:rsid w:val="00400462"/>
    <w:rsid w:val="00400E16"/>
    <w:rsid w:val="00404DE5"/>
    <w:rsid w:val="00407E90"/>
    <w:rsid w:val="00412D7C"/>
    <w:rsid w:val="00413E91"/>
    <w:rsid w:val="0042033A"/>
    <w:rsid w:val="004275A6"/>
    <w:rsid w:val="004300F9"/>
    <w:rsid w:val="0043673A"/>
    <w:rsid w:val="00436A00"/>
    <w:rsid w:val="00437834"/>
    <w:rsid w:val="00437E00"/>
    <w:rsid w:val="00452589"/>
    <w:rsid w:val="00454041"/>
    <w:rsid w:val="00455481"/>
    <w:rsid w:val="0045575D"/>
    <w:rsid w:val="00456967"/>
    <w:rsid w:val="004660FA"/>
    <w:rsid w:val="0046796F"/>
    <w:rsid w:val="00472F4D"/>
    <w:rsid w:val="00475526"/>
    <w:rsid w:val="0048517D"/>
    <w:rsid w:val="004911B2"/>
    <w:rsid w:val="00493524"/>
    <w:rsid w:val="004A093E"/>
    <w:rsid w:val="004A0FF4"/>
    <w:rsid w:val="004A6840"/>
    <w:rsid w:val="004A787B"/>
    <w:rsid w:val="004B09CE"/>
    <w:rsid w:val="004B34A7"/>
    <w:rsid w:val="004B70DA"/>
    <w:rsid w:val="004C3962"/>
    <w:rsid w:val="004C3E3B"/>
    <w:rsid w:val="004C6F1A"/>
    <w:rsid w:val="004E40D7"/>
    <w:rsid w:val="004E5A1D"/>
    <w:rsid w:val="004F6794"/>
    <w:rsid w:val="004F70D7"/>
    <w:rsid w:val="004F794E"/>
    <w:rsid w:val="005015E8"/>
    <w:rsid w:val="00505174"/>
    <w:rsid w:val="00506216"/>
    <w:rsid w:val="00512297"/>
    <w:rsid w:val="005141B8"/>
    <w:rsid w:val="00520669"/>
    <w:rsid w:val="00522212"/>
    <w:rsid w:val="005257C1"/>
    <w:rsid w:val="005301AA"/>
    <w:rsid w:val="00544CB0"/>
    <w:rsid w:val="0054507C"/>
    <w:rsid w:val="0054554D"/>
    <w:rsid w:val="00545923"/>
    <w:rsid w:val="00546EC2"/>
    <w:rsid w:val="00547A51"/>
    <w:rsid w:val="0055100F"/>
    <w:rsid w:val="00552761"/>
    <w:rsid w:val="005551F3"/>
    <w:rsid w:val="00555893"/>
    <w:rsid w:val="00556358"/>
    <w:rsid w:val="0055691D"/>
    <w:rsid w:val="00560664"/>
    <w:rsid w:val="00562681"/>
    <w:rsid w:val="005626A3"/>
    <w:rsid w:val="00567157"/>
    <w:rsid w:val="00567A24"/>
    <w:rsid w:val="00570B43"/>
    <w:rsid w:val="00572EFE"/>
    <w:rsid w:val="00573357"/>
    <w:rsid w:val="00581832"/>
    <w:rsid w:val="00581D75"/>
    <w:rsid w:val="00586A0E"/>
    <w:rsid w:val="0058752A"/>
    <w:rsid w:val="00590A92"/>
    <w:rsid w:val="005919B5"/>
    <w:rsid w:val="00592C62"/>
    <w:rsid w:val="00596CD4"/>
    <w:rsid w:val="005A4391"/>
    <w:rsid w:val="005A5909"/>
    <w:rsid w:val="005B09FA"/>
    <w:rsid w:val="005B328D"/>
    <w:rsid w:val="005C18A3"/>
    <w:rsid w:val="005C3AD9"/>
    <w:rsid w:val="005C7A53"/>
    <w:rsid w:val="005D69B1"/>
    <w:rsid w:val="005E4617"/>
    <w:rsid w:val="005E55F2"/>
    <w:rsid w:val="005F31F0"/>
    <w:rsid w:val="005F4711"/>
    <w:rsid w:val="005F5AC8"/>
    <w:rsid w:val="005F5C92"/>
    <w:rsid w:val="005F5D95"/>
    <w:rsid w:val="0060093C"/>
    <w:rsid w:val="00600A1C"/>
    <w:rsid w:val="00605454"/>
    <w:rsid w:val="00611BA3"/>
    <w:rsid w:val="00612FC0"/>
    <w:rsid w:val="00617CE1"/>
    <w:rsid w:val="006207B5"/>
    <w:rsid w:val="00631E48"/>
    <w:rsid w:val="006335EA"/>
    <w:rsid w:val="00637AD2"/>
    <w:rsid w:val="00651857"/>
    <w:rsid w:val="00652096"/>
    <w:rsid w:val="00652E97"/>
    <w:rsid w:val="00661D08"/>
    <w:rsid w:val="00661F81"/>
    <w:rsid w:val="00664E79"/>
    <w:rsid w:val="00664EAF"/>
    <w:rsid w:val="00666B68"/>
    <w:rsid w:val="0067315C"/>
    <w:rsid w:val="00676192"/>
    <w:rsid w:val="00676ECD"/>
    <w:rsid w:val="00677575"/>
    <w:rsid w:val="00681E2E"/>
    <w:rsid w:val="00682378"/>
    <w:rsid w:val="0068630C"/>
    <w:rsid w:val="006975D1"/>
    <w:rsid w:val="006B095C"/>
    <w:rsid w:val="006B410F"/>
    <w:rsid w:val="006B5C1A"/>
    <w:rsid w:val="006B68C5"/>
    <w:rsid w:val="006C0ADF"/>
    <w:rsid w:val="006C5790"/>
    <w:rsid w:val="006C6BE2"/>
    <w:rsid w:val="006C7DD7"/>
    <w:rsid w:val="006D19A9"/>
    <w:rsid w:val="006D289E"/>
    <w:rsid w:val="006D4AC8"/>
    <w:rsid w:val="006D4CB2"/>
    <w:rsid w:val="006D6B1C"/>
    <w:rsid w:val="006E0475"/>
    <w:rsid w:val="006E1124"/>
    <w:rsid w:val="006E3251"/>
    <w:rsid w:val="006E4FAD"/>
    <w:rsid w:val="006E5CE7"/>
    <w:rsid w:val="006E7D37"/>
    <w:rsid w:val="006F257A"/>
    <w:rsid w:val="006F4658"/>
    <w:rsid w:val="007022E8"/>
    <w:rsid w:val="007219A8"/>
    <w:rsid w:val="00726B34"/>
    <w:rsid w:val="007308E7"/>
    <w:rsid w:val="00731296"/>
    <w:rsid w:val="0073291A"/>
    <w:rsid w:val="007519B9"/>
    <w:rsid w:val="00754050"/>
    <w:rsid w:val="0075695F"/>
    <w:rsid w:val="00760992"/>
    <w:rsid w:val="00760FF2"/>
    <w:rsid w:val="0076162E"/>
    <w:rsid w:val="007749B9"/>
    <w:rsid w:val="00774EC7"/>
    <w:rsid w:val="00781F13"/>
    <w:rsid w:val="00781FF4"/>
    <w:rsid w:val="0078213B"/>
    <w:rsid w:val="007858E6"/>
    <w:rsid w:val="007863C0"/>
    <w:rsid w:val="00786A96"/>
    <w:rsid w:val="00787731"/>
    <w:rsid w:val="00790789"/>
    <w:rsid w:val="00793ED6"/>
    <w:rsid w:val="00793FA1"/>
    <w:rsid w:val="00794A3D"/>
    <w:rsid w:val="00794E52"/>
    <w:rsid w:val="007965CF"/>
    <w:rsid w:val="007A1D50"/>
    <w:rsid w:val="007A2623"/>
    <w:rsid w:val="007A2C9D"/>
    <w:rsid w:val="007A619D"/>
    <w:rsid w:val="007A7FE0"/>
    <w:rsid w:val="007B4E77"/>
    <w:rsid w:val="007C051B"/>
    <w:rsid w:val="007C212C"/>
    <w:rsid w:val="007C22E7"/>
    <w:rsid w:val="007C5D63"/>
    <w:rsid w:val="007C721D"/>
    <w:rsid w:val="007D04B1"/>
    <w:rsid w:val="007D0B76"/>
    <w:rsid w:val="007D30E7"/>
    <w:rsid w:val="007D521F"/>
    <w:rsid w:val="007E2413"/>
    <w:rsid w:val="007E6236"/>
    <w:rsid w:val="007E638A"/>
    <w:rsid w:val="007F2686"/>
    <w:rsid w:val="007F556E"/>
    <w:rsid w:val="0080360A"/>
    <w:rsid w:val="00803EBA"/>
    <w:rsid w:val="008110DC"/>
    <w:rsid w:val="00814D3A"/>
    <w:rsid w:val="0081555C"/>
    <w:rsid w:val="0081736A"/>
    <w:rsid w:val="00823083"/>
    <w:rsid w:val="00823556"/>
    <w:rsid w:val="0082412C"/>
    <w:rsid w:val="008249D8"/>
    <w:rsid w:val="0083646E"/>
    <w:rsid w:val="00837DDE"/>
    <w:rsid w:val="008432A9"/>
    <w:rsid w:val="00843E13"/>
    <w:rsid w:val="00855338"/>
    <w:rsid w:val="00857825"/>
    <w:rsid w:val="00862113"/>
    <w:rsid w:val="0086437D"/>
    <w:rsid w:val="0087286D"/>
    <w:rsid w:val="00873D4C"/>
    <w:rsid w:val="00874B00"/>
    <w:rsid w:val="00880A8A"/>
    <w:rsid w:val="0088211A"/>
    <w:rsid w:val="00882337"/>
    <w:rsid w:val="00883918"/>
    <w:rsid w:val="008845EC"/>
    <w:rsid w:val="00885169"/>
    <w:rsid w:val="00885D05"/>
    <w:rsid w:val="00890754"/>
    <w:rsid w:val="0089255F"/>
    <w:rsid w:val="00892D19"/>
    <w:rsid w:val="00893246"/>
    <w:rsid w:val="00893794"/>
    <w:rsid w:val="0089469C"/>
    <w:rsid w:val="00895A8C"/>
    <w:rsid w:val="0089620D"/>
    <w:rsid w:val="00897736"/>
    <w:rsid w:val="008A71AD"/>
    <w:rsid w:val="008B156A"/>
    <w:rsid w:val="008C4880"/>
    <w:rsid w:val="008C4E04"/>
    <w:rsid w:val="008C61DE"/>
    <w:rsid w:val="008D21CB"/>
    <w:rsid w:val="008D34B0"/>
    <w:rsid w:val="008D41F7"/>
    <w:rsid w:val="008D5B74"/>
    <w:rsid w:val="008D6899"/>
    <w:rsid w:val="008D7046"/>
    <w:rsid w:val="008D724C"/>
    <w:rsid w:val="008E33F8"/>
    <w:rsid w:val="008E73D2"/>
    <w:rsid w:val="00901C9A"/>
    <w:rsid w:val="0090214E"/>
    <w:rsid w:val="00904A51"/>
    <w:rsid w:val="0092077F"/>
    <w:rsid w:val="00936601"/>
    <w:rsid w:val="00941A2F"/>
    <w:rsid w:val="00941BBD"/>
    <w:rsid w:val="00953CFA"/>
    <w:rsid w:val="00955EDB"/>
    <w:rsid w:val="00961FEE"/>
    <w:rsid w:val="00964722"/>
    <w:rsid w:val="00967010"/>
    <w:rsid w:val="00974BC4"/>
    <w:rsid w:val="00974D02"/>
    <w:rsid w:val="00974EFE"/>
    <w:rsid w:val="0097719F"/>
    <w:rsid w:val="00980533"/>
    <w:rsid w:val="0098116C"/>
    <w:rsid w:val="00985F3E"/>
    <w:rsid w:val="00991D0E"/>
    <w:rsid w:val="00992352"/>
    <w:rsid w:val="009938C8"/>
    <w:rsid w:val="00997472"/>
    <w:rsid w:val="009A0D0B"/>
    <w:rsid w:val="009A33C5"/>
    <w:rsid w:val="009A6000"/>
    <w:rsid w:val="009A706D"/>
    <w:rsid w:val="009B24E6"/>
    <w:rsid w:val="009B28C5"/>
    <w:rsid w:val="009B384B"/>
    <w:rsid w:val="009B4916"/>
    <w:rsid w:val="009B691F"/>
    <w:rsid w:val="009C26CA"/>
    <w:rsid w:val="009D103F"/>
    <w:rsid w:val="009D225F"/>
    <w:rsid w:val="009D26E1"/>
    <w:rsid w:val="009D505F"/>
    <w:rsid w:val="009D5FE7"/>
    <w:rsid w:val="009E4D6A"/>
    <w:rsid w:val="009E61CF"/>
    <w:rsid w:val="009F2694"/>
    <w:rsid w:val="009F5802"/>
    <w:rsid w:val="00A04681"/>
    <w:rsid w:val="00A06722"/>
    <w:rsid w:val="00A0673F"/>
    <w:rsid w:val="00A07746"/>
    <w:rsid w:val="00A07E65"/>
    <w:rsid w:val="00A10CBA"/>
    <w:rsid w:val="00A23845"/>
    <w:rsid w:val="00A23DC5"/>
    <w:rsid w:val="00A23EE8"/>
    <w:rsid w:val="00A24EC2"/>
    <w:rsid w:val="00A26410"/>
    <w:rsid w:val="00A311CD"/>
    <w:rsid w:val="00A31BE2"/>
    <w:rsid w:val="00A34154"/>
    <w:rsid w:val="00A3436D"/>
    <w:rsid w:val="00A35934"/>
    <w:rsid w:val="00A406C0"/>
    <w:rsid w:val="00A4725B"/>
    <w:rsid w:val="00A4730B"/>
    <w:rsid w:val="00A5036A"/>
    <w:rsid w:val="00A52ECA"/>
    <w:rsid w:val="00A54051"/>
    <w:rsid w:val="00A61247"/>
    <w:rsid w:val="00A63998"/>
    <w:rsid w:val="00A65996"/>
    <w:rsid w:val="00A66842"/>
    <w:rsid w:val="00A66E04"/>
    <w:rsid w:val="00A677FA"/>
    <w:rsid w:val="00A73562"/>
    <w:rsid w:val="00A7526E"/>
    <w:rsid w:val="00A8173A"/>
    <w:rsid w:val="00A845F5"/>
    <w:rsid w:val="00A95AB1"/>
    <w:rsid w:val="00A96A52"/>
    <w:rsid w:val="00AA0716"/>
    <w:rsid w:val="00AA325F"/>
    <w:rsid w:val="00AA358F"/>
    <w:rsid w:val="00AA45A2"/>
    <w:rsid w:val="00AA65A2"/>
    <w:rsid w:val="00AA6A63"/>
    <w:rsid w:val="00AB0375"/>
    <w:rsid w:val="00AB070B"/>
    <w:rsid w:val="00AB3A4D"/>
    <w:rsid w:val="00AB3A7E"/>
    <w:rsid w:val="00AB4F4A"/>
    <w:rsid w:val="00AB5A83"/>
    <w:rsid w:val="00AB5B5E"/>
    <w:rsid w:val="00AC7303"/>
    <w:rsid w:val="00AD4C19"/>
    <w:rsid w:val="00AD6AD7"/>
    <w:rsid w:val="00AE2C33"/>
    <w:rsid w:val="00AE32E9"/>
    <w:rsid w:val="00AF0F02"/>
    <w:rsid w:val="00AF3034"/>
    <w:rsid w:val="00B01DFB"/>
    <w:rsid w:val="00B04266"/>
    <w:rsid w:val="00B05746"/>
    <w:rsid w:val="00B065B8"/>
    <w:rsid w:val="00B172D8"/>
    <w:rsid w:val="00B25E24"/>
    <w:rsid w:val="00B27305"/>
    <w:rsid w:val="00B31CAD"/>
    <w:rsid w:val="00B31FA7"/>
    <w:rsid w:val="00B37380"/>
    <w:rsid w:val="00B37669"/>
    <w:rsid w:val="00B47747"/>
    <w:rsid w:val="00B56F4F"/>
    <w:rsid w:val="00B66E8A"/>
    <w:rsid w:val="00B72ED9"/>
    <w:rsid w:val="00B87C2B"/>
    <w:rsid w:val="00B913F0"/>
    <w:rsid w:val="00BA0D7A"/>
    <w:rsid w:val="00BA6AAB"/>
    <w:rsid w:val="00BA7583"/>
    <w:rsid w:val="00BB3E46"/>
    <w:rsid w:val="00BB4394"/>
    <w:rsid w:val="00BC4567"/>
    <w:rsid w:val="00BE163C"/>
    <w:rsid w:val="00BE7BBD"/>
    <w:rsid w:val="00BF78DD"/>
    <w:rsid w:val="00C00A72"/>
    <w:rsid w:val="00C00FE9"/>
    <w:rsid w:val="00C03AB7"/>
    <w:rsid w:val="00C06818"/>
    <w:rsid w:val="00C07140"/>
    <w:rsid w:val="00C10600"/>
    <w:rsid w:val="00C10611"/>
    <w:rsid w:val="00C1065A"/>
    <w:rsid w:val="00C11DF7"/>
    <w:rsid w:val="00C16D05"/>
    <w:rsid w:val="00C2083A"/>
    <w:rsid w:val="00C21AB0"/>
    <w:rsid w:val="00C21D32"/>
    <w:rsid w:val="00C23E57"/>
    <w:rsid w:val="00C3088D"/>
    <w:rsid w:val="00C33D46"/>
    <w:rsid w:val="00C35C65"/>
    <w:rsid w:val="00C40294"/>
    <w:rsid w:val="00C403CB"/>
    <w:rsid w:val="00C4221C"/>
    <w:rsid w:val="00C47959"/>
    <w:rsid w:val="00C54BAA"/>
    <w:rsid w:val="00C60CF3"/>
    <w:rsid w:val="00C6123E"/>
    <w:rsid w:val="00C65A25"/>
    <w:rsid w:val="00C71333"/>
    <w:rsid w:val="00C71E48"/>
    <w:rsid w:val="00C76EA1"/>
    <w:rsid w:val="00C779BA"/>
    <w:rsid w:val="00C808F3"/>
    <w:rsid w:val="00C81AFC"/>
    <w:rsid w:val="00C82514"/>
    <w:rsid w:val="00C82575"/>
    <w:rsid w:val="00C8335B"/>
    <w:rsid w:val="00C842F3"/>
    <w:rsid w:val="00C875E1"/>
    <w:rsid w:val="00C910CD"/>
    <w:rsid w:val="00C9273A"/>
    <w:rsid w:val="00C95429"/>
    <w:rsid w:val="00CA058D"/>
    <w:rsid w:val="00CA1447"/>
    <w:rsid w:val="00CA4CD7"/>
    <w:rsid w:val="00CB28B1"/>
    <w:rsid w:val="00CB2AE7"/>
    <w:rsid w:val="00CB324C"/>
    <w:rsid w:val="00CB363E"/>
    <w:rsid w:val="00CB4A6E"/>
    <w:rsid w:val="00CB61DC"/>
    <w:rsid w:val="00CB7396"/>
    <w:rsid w:val="00CC02A1"/>
    <w:rsid w:val="00CC4222"/>
    <w:rsid w:val="00CC78B4"/>
    <w:rsid w:val="00CD410C"/>
    <w:rsid w:val="00CE02E5"/>
    <w:rsid w:val="00CE0A95"/>
    <w:rsid w:val="00CE164E"/>
    <w:rsid w:val="00CE197D"/>
    <w:rsid w:val="00CE6D8A"/>
    <w:rsid w:val="00CF1848"/>
    <w:rsid w:val="00CF1B7D"/>
    <w:rsid w:val="00CF33B8"/>
    <w:rsid w:val="00D00EC6"/>
    <w:rsid w:val="00D01F29"/>
    <w:rsid w:val="00D03493"/>
    <w:rsid w:val="00D060E2"/>
    <w:rsid w:val="00D1535B"/>
    <w:rsid w:val="00D16AFE"/>
    <w:rsid w:val="00D30D18"/>
    <w:rsid w:val="00D33A2D"/>
    <w:rsid w:val="00D35AB1"/>
    <w:rsid w:val="00D35CA0"/>
    <w:rsid w:val="00D364A8"/>
    <w:rsid w:val="00D36DEB"/>
    <w:rsid w:val="00D37726"/>
    <w:rsid w:val="00D4094E"/>
    <w:rsid w:val="00D40D72"/>
    <w:rsid w:val="00D42553"/>
    <w:rsid w:val="00D42A9D"/>
    <w:rsid w:val="00D44E8B"/>
    <w:rsid w:val="00D46E7B"/>
    <w:rsid w:val="00D51557"/>
    <w:rsid w:val="00D51A8D"/>
    <w:rsid w:val="00D61245"/>
    <w:rsid w:val="00D620EC"/>
    <w:rsid w:val="00D639F5"/>
    <w:rsid w:val="00D64B1C"/>
    <w:rsid w:val="00D66A89"/>
    <w:rsid w:val="00D67F68"/>
    <w:rsid w:val="00D72CE4"/>
    <w:rsid w:val="00D74794"/>
    <w:rsid w:val="00D80691"/>
    <w:rsid w:val="00D84BDA"/>
    <w:rsid w:val="00D862F0"/>
    <w:rsid w:val="00D8781E"/>
    <w:rsid w:val="00D90CE4"/>
    <w:rsid w:val="00D97BB0"/>
    <w:rsid w:val="00DA2797"/>
    <w:rsid w:val="00DA31B9"/>
    <w:rsid w:val="00DB559E"/>
    <w:rsid w:val="00DB5A47"/>
    <w:rsid w:val="00DB5D78"/>
    <w:rsid w:val="00DB7D8C"/>
    <w:rsid w:val="00DC1EF6"/>
    <w:rsid w:val="00DD395A"/>
    <w:rsid w:val="00DD48BF"/>
    <w:rsid w:val="00DD53D9"/>
    <w:rsid w:val="00DE0BEF"/>
    <w:rsid w:val="00DE2A04"/>
    <w:rsid w:val="00DE2D28"/>
    <w:rsid w:val="00DE7DA1"/>
    <w:rsid w:val="00DF0F2F"/>
    <w:rsid w:val="00DF52A3"/>
    <w:rsid w:val="00DF6E17"/>
    <w:rsid w:val="00DF7FB9"/>
    <w:rsid w:val="00E00DCF"/>
    <w:rsid w:val="00E15B34"/>
    <w:rsid w:val="00E16E94"/>
    <w:rsid w:val="00E20BAF"/>
    <w:rsid w:val="00E233A9"/>
    <w:rsid w:val="00E2361D"/>
    <w:rsid w:val="00E323A9"/>
    <w:rsid w:val="00E323C3"/>
    <w:rsid w:val="00E37119"/>
    <w:rsid w:val="00E4093D"/>
    <w:rsid w:val="00E42EC1"/>
    <w:rsid w:val="00E44E1F"/>
    <w:rsid w:val="00E539A0"/>
    <w:rsid w:val="00E53C1B"/>
    <w:rsid w:val="00E55506"/>
    <w:rsid w:val="00E60680"/>
    <w:rsid w:val="00E62C7D"/>
    <w:rsid w:val="00E65F24"/>
    <w:rsid w:val="00E6788C"/>
    <w:rsid w:val="00E70B25"/>
    <w:rsid w:val="00E70C95"/>
    <w:rsid w:val="00E71A9A"/>
    <w:rsid w:val="00E730D5"/>
    <w:rsid w:val="00E7458C"/>
    <w:rsid w:val="00E754D3"/>
    <w:rsid w:val="00E7560C"/>
    <w:rsid w:val="00E77980"/>
    <w:rsid w:val="00E82452"/>
    <w:rsid w:val="00E8246F"/>
    <w:rsid w:val="00E82B8F"/>
    <w:rsid w:val="00E843B7"/>
    <w:rsid w:val="00E9110E"/>
    <w:rsid w:val="00E95710"/>
    <w:rsid w:val="00EA28A4"/>
    <w:rsid w:val="00EA53AC"/>
    <w:rsid w:val="00EA6B5D"/>
    <w:rsid w:val="00EB0642"/>
    <w:rsid w:val="00EB2EB4"/>
    <w:rsid w:val="00EB5892"/>
    <w:rsid w:val="00EB631F"/>
    <w:rsid w:val="00EC0AB5"/>
    <w:rsid w:val="00EC1111"/>
    <w:rsid w:val="00EC1456"/>
    <w:rsid w:val="00ED079B"/>
    <w:rsid w:val="00ED449A"/>
    <w:rsid w:val="00ED6D35"/>
    <w:rsid w:val="00EE1FAB"/>
    <w:rsid w:val="00EE228C"/>
    <w:rsid w:val="00EE296B"/>
    <w:rsid w:val="00EE4432"/>
    <w:rsid w:val="00F00517"/>
    <w:rsid w:val="00F00713"/>
    <w:rsid w:val="00F018C7"/>
    <w:rsid w:val="00F063CB"/>
    <w:rsid w:val="00F11283"/>
    <w:rsid w:val="00F13E4D"/>
    <w:rsid w:val="00F15EAF"/>
    <w:rsid w:val="00F17649"/>
    <w:rsid w:val="00F21BB6"/>
    <w:rsid w:val="00F22A8C"/>
    <w:rsid w:val="00F254FF"/>
    <w:rsid w:val="00F32EAD"/>
    <w:rsid w:val="00F35121"/>
    <w:rsid w:val="00F4055A"/>
    <w:rsid w:val="00F448D6"/>
    <w:rsid w:val="00F46785"/>
    <w:rsid w:val="00F52469"/>
    <w:rsid w:val="00F55106"/>
    <w:rsid w:val="00F5537B"/>
    <w:rsid w:val="00F609CB"/>
    <w:rsid w:val="00F60A81"/>
    <w:rsid w:val="00F62C47"/>
    <w:rsid w:val="00F64299"/>
    <w:rsid w:val="00F65F34"/>
    <w:rsid w:val="00F67AF4"/>
    <w:rsid w:val="00F73A13"/>
    <w:rsid w:val="00F762F4"/>
    <w:rsid w:val="00F8025B"/>
    <w:rsid w:val="00F84702"/>
    <w:rsid w:val="00F84BE5"/>
    <w:rsid w:val="00F84F2D"/>
    <w:rsid w:val="00F85278"/>
    <w:rsid w:val="00F93725"/>
    <w:rsid w:val="00F9613F"/>
    <w:rsid w:val="00F9772E"/>
    <w:rsid w:val="00FA023F"/>
    <w:rsid w:val="00FB5C48"/>
    <w:rsid w:val="00FC1B06"/>
    <w:rsid w:val="00FC3F0D"/>
    <w:rsid w:val="00FC4919"/>
    <w:rsid w:val="00FD7400"/>
    <w:rsid w:val="00FE0BE8"/>
    <w:rsid w:val="00FE2779"/>
    <w:rsid w:val="00FE73CB"/>
    <w:rsid w:val="00FF1E58"/>
    <w:rsid w:val="00FF26CE"/>
    <w:rsid w:val="00FF4735"/>
    <w:rsid w:val="00FF611C"/>
    <w:rsid w:val="00FF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percent:400;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4:docId w14:val="12F6BB62"/>
  <w15:docId w15:val="{55CCAF5A-E3F2-4604-A369-340FD024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21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BE2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493524"/>
    <w:rPr>
      <w:color w:val="808080"/>
    </w:rPr>
  </w:style>
  <w:style w:type="paragraph" w:styleId="a6">
    <w:name w:val="No Spacing"/>
    <w:uiPriority w:val="1"/>
    <w:qFormat/>
    <w:rsid w:val="00651857"/>
    <w:pPr>
      <w:spacing w:after="0" w:line="240" w:lineRule="auto"/>
    </w:pPr>
  </w:style>
  <w:style w:type="table" w:styleId="a7">
    <w:name w:val="Table Grid"/>
    <w:basedOn w:val="a1"/>
    <w:uiPriority w:val="59"/>
    <w:rsid w:val="00DC1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82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827C1"/>
  </w:style>
  <w:style w:type="paragraph" w:styleId="aa">
    <w:name w:val="footer"/>
    <w:basedOn w:val="a"/>
    <w:link w:val="ab"/>
    <w:uiPriority w:val="99"/>
    <w:unhideWhenUsed/>
    <w:rsid w:val="00082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27C1"/>
  </w:style>
  <w:style w:type="paragraph" w:styleId="ac">
    <w:name w:val="Normal (Web)"/>
    <w:basedOn w:val="a"/>
    <w:uiPriority w:val="99"/>
    <w:unhideWhenUsed/>
    <w:rsid w:val="00297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297CF4"/>
    <w:rPr>
      <w:color w:val="0000FF"/>
      <w:u w:val="single"/>
    </w:rPr>
  </w:style>
  <w:style w:type="paragraph" w:styleId="ae">
    <w:name w:val="Body Text"/>
    <w:basedOn w:val="a"/>
    <w:link w:val="af"/>
    <w:uiPriority w:val="99"/>
    <w:rsid w:val="00240F69"/>
    <w:pPr>
      <w:spacing w:after="120" w:line="240" w:lineRule="auto"/>
    </w:pPr>
    <w:rPr>
      <w:rFonts w:ascii="Times New Roman" w:hAnsi="Times New Roman" w:cs="Times New Roman"/>
      <w:sz w:val="28"/>
      <w:szCs w:val="20"/>
    </w:rPr>
  </w:style>
  <w:style w:type="character" w:customStyle="1" w:styleId="af">
    <w:name w:val="Основной текст Знак"/>
    <w:basedOn w:val="a0"/>
    <w:link w:val="ae"/>
    <w:uiPriority w:val="99"/>
    <w:rsid w:val="00240F69"/>
    <w:rPr>
      <w:rFonts w:ascii="Times New Roman" w:hAnsi="Times New Roman" w:cs="Times New Roman"/>
      <w:sz w:val="28"/>
      <w:szCs w:val="20"/>
    </w:rPr>
  </w:style>
  <w:style w:type="character" w:styleId="af0">
    <w:name w:val="FollowedHyperlink"/>
    <w:basedOn w:val="a0"/>
    <w:uiPriority w:val="99"/>
    <w:semiHidden/>
    <w:unhideWhenUsed/>
    <w:rsid w:val="008110DC"/>
    <w:rPr>
      <w:color w:val="800080" w:themeColor="followedHyperlink"/>
      <w:u w:val="single"/>
    </w:rPr>
  </w:style>
  <w:style w:type="paragraph" w:styleId="af1">
    <w:name w:val="List Paragraph"/>
    <w:basedOn w:val="a"/>
    <w:uiPriority w:val="34"/>
    <w:qFormat/>
    <w:rsid w:val="002E797F"/>
    <w:pPr>
      <w:ind w:left="720"/>
      <w:contextualSpacing/>
    </w:pPr>
    <w:rPr>
      <w:rFonts w:eastAsiaTheme="minorHAnsi"/>
      <w:lang w:eastAsia="en-US"/>
    </w:rPr>
  </w:style>
  <w:style w:type="character" w:customStyle="1" w:styleId="tooltip">
    <w:name w:val="tooltip"/>
    <w:basedOn w:val="a0"/>
    <w:rsid w:val="00A54051"/>
  </w:style>
  <w:style w:type="character" w:styleId="af2">
    <w:name w:val="Strong"/>
    <w:basedOn w:val="a0"/>
    <w:uiPriority w:val="22"/>
    <w:qFormat/>
    <w:rsid w:val="00A5405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821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f3">
    <w:name w:val="Body Text Indent"/>
    <w:basedOn w:val="a"/>
    <w:link w:val="af4"/>
    <w:rsid w:val="002C6A5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rsid w:val="002C6A5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9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9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cid:image001.jpg@01D8481B.155B200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e_river" TargetMode="External"/><Relationship Id="rId4" Type="http://schemas.openxmlformats.org/officeDocument/2006/relationships/styles" Target="styles.xml"/><Relationship Id="rId9" Type="http://schemas.openxmlformats.org/officeDocument/2006/relationships/hyperlink" Target="mailto:pr@e-river.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nchenkoNG\Desktop\&#1041;&#1083;&#1072;&#1085;&#1082;&#1080;%20&#1085;&#1086;&#1074;&#1099;&#1077;\&#1045;&#1056;&#1055;\&#1055;&#1080;&#1089;&#1100;&#1084;&#1086;%20&#1073;&#1077;&#1079;%20&#1088;&#1077;&#1082;&#1074;&#1080;&#1079;&#1080;&#1090;&#1086;&#107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ул. Красная Пресня, 18                            с. Сухобузимское, Сухобузимский район, Красноярский край, 112109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80838DA-3A07-46DA-BAB8-9DDFE9883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без реквизитов</Template>
  <TotalTime>32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Т.В. Анистрату</Manager>
  <Company>Заместителю директора                        по операционному управлению        УФПС города Москвы -            Филиала ФГУП «Почта РОССИИ»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Иванченко Наталья Геннадьевна</dc:creator>
  <cp:lastModifiedBy>Биктимирова Вера Набиулловна</cp:lastModifiedBy>
  <cp:revision>5</cp:revision>
  <cp:lastPrinted>2023-02-15T10:00:00Z</cp:lastPrinted>
  <dcterms:created xsi:type="dcterms:W3CDTF">2025-05-06T13:57:00Z</dcterms:created>
  <dcterms:modified xsi:type="dcterms:W3CDTF">2025-05-19T03:33:00Z</dcterms:modified>
</cp:coreProperties>
</file>