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FD" w:rsidRPr="00755C6B" w:rsidRDefault="00755C6B" w:rsidP="00755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C6B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55C6B" w:rsidRDefault="00755C6B" w:rsidP="00755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C6B">
        <w:rPr>
          <w:rFonts w:ascii="Times New Roman" w:hAnsi="Times New Roman" w:cs="Times New Roman"/>
          <w:b/>
          <w:sz w:val="24"/>
          <w:szCs w:val="24"/>
        </w:rPr>
        <w:t xml:space="preserve">о признании торгов </w:t>
      </w:r>
      <w:proofErr w:type="gramStart"/>
      <w:r w:rsidRPr="00755C6B">
        <w:rPr>
          <w:rFonts w:ascii="Times New Roman" w:hAnsi="Times New Roman" w:cs="Times New Roman"/>
          <w:b/>
          <w:sz w:val="24"/>
          <w:szCs w:val="24"/>
        </w:rPr>
        <w:t>несостоявшимися</w:t>
      </w:r>
      <w:proofErr w:type="gramEnd"/>
    </w:p>
    <w:p w:rsidR="00755C6B" w:rsidRPr="00755C6B" w:rsidRDefault="00755C6B" w:rsidP="00755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C6B" w:rsidRPr="00755C6B" w:rsidRDefault="00755C6B" w:rsidP="00755C6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6B">
        <w:rPr>
          <w:rFonts w:ascii="Times New Roman" w:hAnsi="Times New Roman" w:cs="Times New Roman"/>
          <w:sz w:val="24"/>
          <w:szCs w:val="24"/>
        </w:rPr>
        <w:t xml:space="preserve">АО «ЕРП» сообщает о признании торгов, назначенных на 15.03.2019, по продаже недвижимого имущества – нежилого здания, расположенного по адресу: Красноярский край, Туруханский район, с. Туруханск, ул. </w:t>
      </w:r>
      <w:proofErr w:type="spellStart"/>
      <w:r w:rsidRPr="00755C6B">
        <w:rPr>
          <w:rFonts w:ascii="Times New Roman" w:hAnsi="Times New Roman" w:cs="Times New Roman"/>
          <w:sz w:val="24"/>
          <w:szCs w:val="24"/>
        </w:rPr>
        <w:t>Вейнбаума</w:t>
      </w:r>
      <w:proofErr w:type="spellEnd"/>
      <w:r w:rsidRPr="00755C6B">
        <w:rPr>
          <w:rFonts w:ascii="Times New Roman" w:hAnsi="Times New Roman" w:cs="Times New Roman"/>
          <w:sz w:val="24"/>
          <w:szCs w:val="24"/>
        </w:rPr>
        <w:t xml:space="preserve">, д.6А, </w:t>
      </w:r>
      <w:proofErr w:type="gramStart"/>
      <w:r w:rsidRPr="00755C6B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755C6B">
        <w:rPr>
          <w:rFonts w:ascii="Times New Roman" w:hAnsi="Times New Roman" w:cs="Times New Roman"/>
          <w:sz w:val="24"/>
          <w:szCs w:val="24"/>
        </w:rPr>
        <w:t xml:space="preserve"> в соответствии с 10.13 Регламента «Подготовка и проведение торгов по реализации излишнего имущества филиалов, представительств ПАО «ГМК «Норильский никель» и российских организаций корпоративной структуры, входящих в Группу компаний «Норильский никель», отнесенных к компетенции Заполярного филиала </w:t>
      </w:r>
      <w:r w:rsidRPr="00755C6B">
        <w:rPr>
          <w:rFonts w:ascii="Times New Roman" w:hAnsi="Times New Roman" w:cs="Times New Roman"/>
          <w:sz w:val="24"/>
          <w:szCs w:val="24"/>
        </w:rPr>
        <w:t>ПАО «ГМК «Норильский никель</w:t>
      </w:r>
      <w:r w:rsidRPr="00755C6B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sectPr w:rsidR="00755C6B" w:rsidRPr="0075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6B"/>
    <w:rsid w:val="001012FD"/>
    <w:rsid w:val="0075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C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Клементенко Анастасия Александровна</dc:creator>
  <cp:lastModifiedBy>Клементенко Анастасия Александровна</cp:lastModifiedBy>
  <cp:revision>1</cp:revision>
  <dcterms:created xsi:type="dcterms:W3CDTF">2019-03-28T01:24:00Z</dcterms:created>
  <dcterms:modified xsi:type="dcterms:W3CDTF">2019-03-28T01:31:00Z</dcterms:modified>
</cp:coreProperties>
</file>